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44B" w:rsidRPr="00F41D00" w:rsidRDefault="003D444B" w:rsidP="003D444B">
      <w:pPr>
        <w:pStyle w:val="s4"/>
        <w:spacing w:before="0" w:beforeAutospacing="0" w:after="105" w:afterAutospacing="0" w:line="324" w:lineRule="atLeast"/>
        <w:jc w:val="center"/>
        <w:rPr>
          <w:rFonts w:asciiTheme="majorHAnsi" w:hAnsiTheme="majorHAnsi"/>
          <w:sz w:val="27"/>
          <w:szCs w:val="27"/>
        </w:rPr>
      </w:pPr>
      <w:r w:rsidRPr="00F41D00">
        <w:rPr>
          <w:rStyle w:val="bumpedfont15"/>
          <w:rFonts w:asciiTheme="majorHAnsi" w:hAnsiTheme="majorHAnsi"/>
          <w:b/>
          <w:bCs/>
          <w:color w:val="FF0000"/>
          <w:sz w:val="39"/>
          <w:szCs w:val="39"/>
          <w:u w:val="single"/>
        </w:rPr>
        <w:t xml:space="preserve">NH’s Legislature is </w:t>
      </w:r>
      <w:proofErr w:type="gramStart"/>
      <w:r w:rsidRPr="00F41D00">
        <w:rPr>
          <w:rStyle w:val="bumpedfont15"/>
          <w:rFonts w:asciiTheme="majorHAnsi" w:hAnsiTheme="majorHAnsi"/>
          <w:b/>
          <w:bCs/>
          <w:color w:val="FF0000"/>
          <w:sz w:val="39"/>
          <w:szCs w:val="39"/>
          <w:u w:val="single"/>
        </w:rPr>
        <w:t>Proposing</w:t>
      </w:r>
      <w:proofErr w:type="gramEnd"/>
      <w:r w:rsidRPr="00F41D00">
        <w:rPr>
          <w:rStyle w:val="bumpedfont15"/>
          <w:rFonts w:asciiTheme="majorHAnsi" w:hAnsiTheme="majorHAnsi"/>
          <w:b/>
          <w:bCs/>
          <w:color w:val="FF0000"/>
          <w:sz w:val="39"/>
          <w:szCs w:val="39"/>
          <w:u w:val="single"/>
        </w:rPr>
        <w:t xml:space="preserve"> to Minimize Education / Special Education Rights</w:t>
      </w:r>
    </w:p>
    <w:p w:rsidR="003D444B" w:rsidRPr="00F41D00" w:rsidRDefault="003D444B" w:rsidP="003D444B">
      <w:pPr>
        <w:pStyle w:val="s4"/>
        <w:spacing w:before="0" w:beforeAutospacing="0" w:after="105" w:afterAutospacing="0" w:line="324" w:lineRule="atLeast"/>
        <w:jc w:val="center"/>
        <w:rPr>
          <w:rFonts w:asciiTheme="minorHAnsi" w:hAnsiTheme="minorHAnsi"/>
          <w:sz w:val="27"/>
          <w:szCs w:val="27"/>
        </w:rPr>
      </w:pPr>
      <w:r w:rsidRPr="00F41D00">
        <w:rPr>
          <w:rStyle w:val="bumpedfont15"/>
          <w:rFonts w:asciiTheme="minorHAnsi" w:hAnsiTheme="minorHAnsi"/>
          <w:b/>
          <w:bCs/>
          <w:sz w:val="35"/>
          <w:szCs w:val="35"/>
        </w:rPr>
        <w:t>Warning – This alert is longer than usual, but it is VERY important.  Please read &amp; follow up.  </w:t>
      </w:r>
    </w:p>
    <w:p w:rsidR="003D444B" w:rsidRPr="00F41D00" w:rsidRDefault="003D444B" w:rsidP="003D444B">
      <w:pPr>
        <w:pStyle w:val="s8"/>
        <w:spacing w:before="0" w:beforeAutospacing="0" w:after="105" w:afterAutospacing="0" w:line="324" w:lineRule="atLeast"/>
        <w:jc w:val="center"/>
        <w:rPr>
          <w:rFonts w:asciiTheme="minorHAnsi" w:hAnsiTheme="minorHAnsi"/>
          <w:sz w:val="27"/>
          <w:szCs w:val="27"/>
        </w:rPr>
      </w:pPr>
      <w:r w:rsidRPr="00F41D00">
        <w:rPr>
          <w:rStyle w:val="bumpedfont15"/>
          <w:rFonts w:asciiTheme="minorHAnsi" w:hAnsiTheme="minorHAnsi"/>
          <w:b/>
          <w:bCs/>
          <w:color w:val="FF0000"/>
          <w:sz w:val="32"/>
          <w:szCs w:val="32"/>
        </w:rPr>
        <w:t>The House Education Committee has voted to recommend that the full House vote to pass </w:t>
      </w:r>
      <w:r w:rsidRPr="00F41D00">
        <w:rPr>
          <w:rStyle w:val="bumpedfont15"/>
          <w:rFonts w:asciiTheme="minorHAnsi" w:hAnsiTheme="minorHAnsi"/>
          <w:b/>
          <w:bCs/>
          <w:color w:val="FF0000"/>
          <w:sz w:val="35"/>
          <w:szCs w:val="35"/>
          <w:u w:val="single"/>
        </w:rPr>
        <w:t>HB 620, an Act relative to compliance with state and federal education mandates.</w:t>
      </w:r>
    </w:p>
    <w:p w:rsidR="003D444B" w:rsidRPr="00F41D00" w:rsidRDefault="003D444B" w:rsidP="003D444B">
      <w:pPr>
        <w:pStyle w:val="s12"/>
        <w:spacing w:before="0" w:beforeAutospacing="0" w:after="90" w:afterAutospacing="0" w:line="324" w:lineRule="atLeast"/>
        <w:rPr>
          <w:rFonts w:asciiTheme="minorHAnsi" w:hAnsiTheme="minorHAnsi"/>
          <w:sz w:val="27"/>
          <w:szCs w:val="27"/>
        </w:rPr>
      </w:pPr>
      <w:r w:rsidRPr="00F41D00">
        <w:rPr>
          <w:rStyle w:val="bumpedfont15"/>
          <w:rFonts w:asciiTheme="minorHAnsi" w:hAnsiTheme="minorHAnsi"/>
          <w:b/>
          <w:bCs/>
          <w:sz w:val="30"/>
          <w:szCs w:val="30"/>
        </w:rPr>
        <w:t>HB 620 will prevent NH’</w:t>
      </w:r>
      <w:r w:rsidR="00F41D00">
        <w:rPr>
          <w:rStyle w:val="bumpedfont15"/>
          <w:rFonts w:asciiTheme="minorHAnsi" w:hAnsiTheme="minorHAnsi"/>
          <w:b/>
          <w:bCs/>
          <w:sz w:val="30"/>
          <w:szCs w:val="30"/>
        </w:rPr>
        <w:t xml:space="preserve">s State Board of Education from proposing </w:t>
      </w:r>
      <w:r w:rsidR="00F41D00">
        <w:rPr>
          <w:rStyle w:val="bumpedfont15"/>
          <w:rFonts w:asciiTheme="minorHAnsi" w:hAnsiTheme="minorHAnsi"/>
          <w:b/>
          <w:bCs/>
          <w:sz w:val="30"/>
          <w:szCs w:val="30"/>
          <w:u w:val="single"/>
        </w:rPr>
        <w:t>any</w:t>
      </w:r>
      <w:r w:rsidR="00F41D00">
        <w:rPr>
          <w:rStyle w:val="bumpedfont15"/>
          <w:rFonts w:asciiTheme="minorHAnsi" w:hAnsiTheme="minorHAnsi"/>
          <w:b/>
          <w:bCs/>
          <w:sz w:val="30"/>
          <w:szCs w:val="30"/>
        </w:rPr>
        <w:t xml:space="preserve"> rules </w:t>
      </w:r>
      <w:r w:rsidRPr="00F41D00">
        <w:rPr>
          <w:rStyle w:val="bumpedfont15"/>
          <w:rFonts w:asciiTheme="minorHAnsi" w:hAnsiTheme="minorHAnsi"/>
          <w:b/>
          <w:bCs/>
          <w:sz w:val="30"/>
          <w:szCs w:val="30"/>
        </w:rPr>
        <w:t>that exceed state or federal </w:t>
      </w:r>
      <w:r w:rsidRPr="00F41D00">
        <w:rPr>
          <w:rStyle w:val="bumpedfont15"/>
          <w:rFonts w:asciiTheme="minorHAnsi" w:hAnsiTheme="minorHAnsi"/>
          <w:b/>
          <w:bCs/>
          <w:sz w:val="30"/>
          <w:szCs w:val="30"/>
          <w:u w:val="single"/>
        </w:rPr>
        <w:t>minimum</w:t>
      </w:r>
      <w:r w:rsidR="00F41D00">
        <w:rPr>
          <w:rStyle w:val="bumpedfont15"/>
          <w:rFonts w:asciiTheme="minorHAnsi" w:hAnsiTheme="minorHAnsi"/>
          <w:b/>
          <w:bCs/>
          <w:sz w:val="30"/>
          <w:szCs w:val="30"/>
          <w:u w:val="single"/>
        </w:rPr>
        <w:t xml:space="preserve"> </w:t>
      </w:r>
      <w:r w:rsidR="00F41D00">
        <w:rPr>
          <w:rStyle w:val="bumpedfont15"/>
          <w:rFonts w:asciiTheme="minorHAnsi" w:hAnsiTheme="minorHAnsi"/>
          <w:b/>
          <w:bCs/>
          <w:sz w:val="30"/>
          <w:szCs w:val="30"/>
        </w:rPr>
        <w:t>requirements.</w:t>
      </w:r>
      <w:r w:rsidRPr="00F41D00">
        <w:rPr>
          <w:rStyle w:val="bumpedfont15"/>
          <w:rFonts w:asciiTheme="minorHAnsi" w:hAnsiTheme="minorHAnsi"/>
          <w:b/>
          <w:bCs/>
          <w:sz w:val="30"/>
          <w:szCs w:val="30"/>
        </w:rPr>
        <w:t xml:space="preserve"> It allows the state board to propose a rule that exceeds the minimum federal requirements “only if, and to the extent that, state statute explicitly allows the state board to exceed the minimum requirements of federal law”. This bill targets all education policy, including th</w:t>
      </w:r>
      <w:r w:rsidR="00F41D00">
        <w:rPr>
          <w:rStyle w:val="bumpedfont15"/>
          <w:rFonts w:asciiTheme="minorHAnsi" w:hAnsiTheme="minorHAnsi"/>
          <w:b/>
          <w:bCs/>
          <w:sz w:val="30"/>
          <w:szCs w:val="30"/>
        </w:rPr>
        <w:t xml:space="preserve">e special education rules, the </w:t>
      </w:r>
      <w:r w:rsidRPr="00F41D00">
        <w:rPr>
          <w:rStyle w:val="bumpedfont15"/>
          <w:rFonts w:asciiTheme="minorHAnsi" w:hAnsiTheme="minorHAnsi"/>
          <w:b/>
          <w:bCs/>
          <w:i/>
          <w:iCs/>
          <w:sz w:val="30"/>
          <w:szCs w:val="30"/>
        </w:rPr>
        <w:t>NH Rules for the Education of Children with Disabilities</w:t>
      </w:r>
      <w:r w:rsidRPr="00F41D00">
        <w:rPr>
          <w:rStyle w:val="bumpedfont15"/>
          <w:rFonts w:asciiTheme="minorHAnsi" w:hAnsiTheme="minorHAnsi"/>
          <w:b/>
          <w:bCs/>
          <w:sz w:val="30"/>
          <w:szCs w:val="30"/>
        </w:rPr>
        <w:t>.  </w:t>
      </w:r>
      <w:r w:rsidRPr="00F41D00">
        <w:rPr>
          <w:rFonts w:asciiTheme="minorHAnsi" w:hAnsiTheme="minorHAnsi"/>
          <w:sz w:val="27"/>
          <w:szCs w:val="27"/>
        </w:rPr>
        <w:t>​</w:t>
      </w:r>
    </w:p>
    <w:p w:rsidR="003D444B" w:rsidRPr="00F41D00" w:rsidRDefault="003D444B" w:rsidP="003D444B">
      <w:pPr>
        <w:pStyle w:val="s12"/>
        <w:spacing w:before="0" w:beforeAutospacing="0" w:after="90" w:afterAutospacing="0" w:line="324" w:lineRule="atLeast"/>
        <w:rPr>
          <w:rFonts w:asciiTheme="minorHAnsi" w:hAnsiTheme="minorHAnsi"/>
          <w:sz w:val="27"/>
          <w:szCs w:val="27"/>
        </w:rPr>
      </w:pPr>
      <w:r w:rsidRPr="00F41D00">
        <w:rPr>
          <w:rStyle w:val="bumpedfont15"/>
          <w:rFonts w:asciiTheme="minorHAnsi" w:hAnsiTheme="minorHAnsi" w:cs="Arial"/>
          <w:b/>
          <w:bCs/>
          <w:color w:val="FF0000"/>
          <w:sz w:val="32"/>
          <w:szCs w:val="32"/>
        </w:rPr>
        <w:t>What does this mean? </w:t>
      </w:r>
      <w:r w:rsidRPr="00F41D00">
        <w:rPr>
          <w:rStyle w:val="bumpedfont15"/>
          <w:rFonts w:asciiTheme="minorHAnsi" w:hAnsiTheme="minorHAnsi"/>
          <w:sz w:val="27"/>
          <w:szCs w:val="27"/>
        </w:rPr>
        <w:t>Some background - NH’s special education statute, RSA 186-C, ensures that NH meets at least the minimum requirements of the Federal special education law, the </w:t>
      </w:r>
      <w:r w:rsidRPr="00F41D00">
        <w:rPr>
          <w:rStyle w:val="bumpedfont15"/>
          <w:rFonts w:asciiTheme="minorHAnsi" w:hAnsiTheme="minorHAnsi"/>
          <w:i/>
          <w:iCs/>
          <w:sz w:val="27"/>
          <w:szCs w:val="27"/>
        </w:rPr>
        <w:t>Individuals with Disabilities Education Act</w:t>
      </w:r>
      <w:r w:rsidRPr="00F41D00">
        <w:rPr>
          <w:rStyle w:val="bumpedfont15"/>
          <w:rFonts w:asciiTheme="minorHAnsi" w:hAnsiTheme="minorHAnsi"/>
          <w:sz w:val="27"/>
          <w:szCs w:val="27"/>
        </w:rPr>
        <w:t>.  RSA 186-C authorizes the state board to adopt special education rules, specifically listing areas in which they are to make rules, including eligibility and the development of the IEP, and adding, “and other matters related to complying with [this statute]”.  The </w:t>
      </w:r>
      <w:r w:rsidRPr="00F41D00">
        <w:rPr>
          <w:rStyle w:val="bumpedfont15"/>
          <w:rFonts w:asciiTheme="minorHAnsi" w:hAnsiTheme="minorHAnsi"/>
          <w:i/>
          <w:iCs/>
          <w:sz w:val="27"/>
          <w:szCs w:val="27"/>
        </w:rPr>
        <w:t>NH Rules for the Education of Children with Disabilities </w:t>
      </w:r>
      <w:r w:rsidRPr="00F41D00">
        <w:rPr>
          <w:rStyle w:val="bumpedfont15"/>
          <w:rFonts w:asciiTheme="minorHAnsi" w:hAnsiTheme="minorHAnsi"/>
          <w:sz w:val="27"/>
          <w:szCs w:val="27"/>
        </w:rPr>
        <w:t>are the rules adopted by the State Board of Education to implement NH’s special education statute.  </w:t>
      </w:r>
    </w:p>
    <w:p w:rsidR="003D444B" w:rsidRPr="00F41D00" w:rsidRDefault="003D444B" w:rsidP="003D444B">
      <w:pPr>
        <w:pStyle w:val="s2"/>
        <w:spacing w:before="0" w:beforeAutospacing="0" w:after="0" w:afterAutospacing="0" w:line="324" w:lineRule="atLeast"/>
        <w:rPr>
          <w:rFonts w:asciiTheme="minorHAnsi" w:hAnsiTheme="minorHAnsi"/>
          <w:sz w:val="27"/>
          <w:szCs w:val="27"/>
        </w:rPr>
      </w:pPr>
      <w:r w:rsidRPr="00F41D00">
        <w:rPr>
          <w:rStyle w:val="bumpedfont15"/>
          <w:rFonts w:asciiTheme="minorHAnsi" w:hAnsiTheme="minorHAnsi"/>
          <w:b/>
          <w:bCs/>
          <w:sz w:val="27"/>
          <w:szCs w:val="27"/>
        </w:rPr>
        <w:t>RSA 186-C says that it is the policy of the state that:</w:t>
      </w:r>
    </w:p>
    <w:p w:rsidR="003D444B" w:rsidRPr="00F41D00" w:rsidRDefault="003D444B" w:rsidP="003D444B">
      <w:pPr>
        <w:pStyle w:val="s19"/>
        <w:spacing w:before="0" w:beforeAutospacing="0" w:after="45" w:afterAutospacing="0"/>
        <w:rPr>
          <w:rFonts w:asciiTheme="minorHAnsi" w:hAnsiTheme="minorHAnsi"/>
          <w:sz w:val="27"/>
          <w:szCs w:val="27"/>
        </w:rPr>
      </w:pPr>
      <w:r w:rsidRPr="00F41D00">
        <w:rPr>
          <w:rStyle w:val="bumpedfont15"/>
          <w:rFonts w:asciiTheme="minorHAnsi" w:hAnsiTheme="minorHAnsi"/>
          <w:sz w:val="27"/>
          <w:szCs w:val="27"/>
        </w:rPr>
        <w:t>“I</w:t>
      </w:r>
      <w:r w:rsidR="00F41D00">
        <w:rPr>
          <w:rStyle w:val="bumpedfont15"/>
          <w:rFonts w:asciiTheme="minorHAnsi" w:hAnsiTheme="minorHAnsi"/>
          <w:sz w:val="27"/>
          <w:szCs w:val="27"/>
        </w:rPr>
        <w:t xml:space="preserve">. All children in New Hampshire </w:t>
      </w:r>
      <w:proofErr w:type="gramStart"/>
      <w:r w:rsidRPr="00F41D00">
        <w:rPr>
          <w:rStyle w:val="bumpedfont15"/>
          <w:rFonts w:asciiTheme="minorHAnsi" w:hAnsiTheme="minorHAnsi"/>
          <w:sz w:val="27"/>
          <w:szCs w:val="27"/>
        </w:rPr>
        <w:t>be</w:t>
      </w:r>
      <w:proofErr w:type="gramEnd"/>
      <w:r w:rsidRPr="00F41D00">
        <w:rPr>
          <w:rStyle w:val="bumpedfont15"/>
          <w:rFonts w:asciiTheme="minorHAnsi" w:hAnsiTheme="minorHAnsi"/>
          <w:sz w:val="27"/>
          <w:szCs w:val="27"/>
        </w:rPr>
        <w:t xml:space="preserve"> provided with equal educational opportunities. It is the purpose of this chapter to ensure that all children with disabilities have available to them a free appropriate public education in the least restrictive environment that emphasizes special education and related services designed to meet their unique needs and prepare them for further education, employment, and independent living. </w:t>
      </w:r>
    </w:p>
    <w:p w:rsidR="003D444B" w:rsidRPr="00F41D00" w:rsidRDefault="003D444B" w:rsidP="003D444B">
      <w:pPr>
        <w:pStyle w:val="s19"/>
        <w:spacing w:before="0" w:beforeAutospacing="0" w:after="45" w:afterAutospacing="0"/>
        <w:rPr>
          <w:rFonts w:asciiTheme="minorHAnsi" w:hAnsiTheme="minorHAnsi"/>
          <w:sz w:val="27"/>
          <w:szCs w:val="27"/>
        </w:rPr>
      </w:pPr>
      <w:r w:rsidRPr="00F41D00">
        <w:rPr>
          <w:rStyle w:val="bumpedfont15"/>
          <w:rFonts w:asciiTheme="minorHAnsi" w:hAnsiTheme="minorHAnsi"/>
          <w:sz w:val="27"/>
          <w:szCs w:val="27"/>
        </w:rPr>
        <w:t>  II. The rights of children with disabilities and parents of such children are protected. </w:t>
      </w:r>
    </w:p>
    <w:p w:rsidR="003D444B" w:rsidRPr="00F41D00" w:rsidRDefault="003D444B" w:rsidP="003D444B">
      <w:pPr>
        <w:pStyle w:val="s19"/>
        <w:spacing w:before="0" w:beforeAutospacing="0" w:after="45" w:afterAutospacing="0"/>
        <w:rPr>
          <w:rFonts w:asciiTheme="minorHAnsi" w:hAnsiTheme="minorHAnsi"/>
          <w:sz w:val="27"/>
          <w:szCs w:val="27"/>
        </w:rPr>
      </w:pPr>
      <w:r w:rsidRPr="00F41D00">
        <w:rPr>
          <w:rStyle w:val="bumpedfont15"/>
          <w:rFonts w:asciiTheme="minorHAnsi" w:hAnsiTheme="minorHAnsi"/>
          <w:sz w:val="27"/>
          <w:szCs w:val="27"/>
        </w:rPr>
        <w:t>III. Local school districts, the department of education, and other public agencies or approved programs provide for the education of all children with disabilities”.</w:t>
      </w:r>
    </w:p>
    <w:p w:rsidR="003D444B" w:rsidRPr="00F41D00" w:rsidRDefault="003D444B" w:rsidP="003D444B">
      <w:pPr>
        <w:pStyle w:val="s19"/>
        <w:spacing w:before="0" w:beforeAutospacing="0" w:after="45" w:afterAutospacing="0"/>
        <w:rPr>
          <w:rFonts w:asciiTheme="minorHAnsi" w:hAnsiTheme="minorHAnsi"/>
          <w:sz w:val="27"/>
          <w:szCs w:val="27"/>
        </w:rPr>
      </w:pPr>
      <w:r w:rsidRPr="00F41D00">
        <w:rPr>
          <w:rStyle w:val="bumpedfont15"/>
          <w:rFonts w:asciiTheme="minorHAnsi" w:hAnsiTheme="minorHAnsi" w:cs="Arial"/>
          <w:b/>
          <w:bCs/>
          <w:color w:val="FF0000"/>
          <w:sz w:val="32"/>
          <w:szCs w:val="32"/>
        </w:rPr>
        <w:lastRenderedPageBreak/>
        <w:t>The problem is:  </w:t>
      </w:r>
      <w:r w:rsidRPr="00F41D00">
        <w:rPr>
          <w:rStyle w:val="bumpedfont15"/>
          <w:rFonts w:asciiTheme="minorHAnsi" w:hAnsiTheme="minorHAnsi"/>
          <w:sz w:val="27"/>
          <w:szCs w:val="27"/>
        </w:rPr>
        <w:t>RSA 186-C </w:t>
      </w:r>
      <w:r w:rsidRPr="00F41D00">
        <w:rPr>
          <w:rStyle w:val="bumpedfont15"/>
          <w:rFonts w:asciiTheme="minorHAnsi" w:hAnsiTheme="minorHAnsi"/>
          <w:sz w:val="27"/>
          <w:szCs w:val="27"/>
          <w:u w:val="single"/>
        </w:rPr>
        <w:t>does not say</w:t>
      </w:r>
      <w:r w:rsidRPr="00F41D00">
        <w:rPr>
          <w:rStyle w:val="bumpedfont15"/>
          <w:rFonts w:asciiTheme="minorHAnsi" w:hAnsiTheme="minorHAnsi"/>
          <w:sz w:val="27"/>
          <w:szCs w:val="27"/>
        </w:rPr>
        <w:t>: “the State Board is explicitly allowed to exceed the minimum requirements of federal law to the extent they deem necessary to implement State law and to meet the purpose of RSA 186-C.”</w:t>
      </w:r>
    </w:p>
    <w:p w:rsidR="003D444B" w:rsidRPr="00F41D00" w:rsidRDefault="003D444B" w:rsidP="003D444B">
      <w:pPr>
        <w:pStyle w:val="s22"/>
        <w:spacing w:before="0" w:beforeAutospacing="0" w:after="45" w:afterAutospacing="0" w:line="324" w:lineRule="atLeast"/>
        <w:rPr>
          <w:rFonts w:asciiTheme="minorHAnsi" w:hAnsiTheme="minorHAnsi"/>
          <w:sz w:val="27"/>
          <w:szCs w:val="27"/>
        </w:rPr>
      </w:pPr>
      <w:r w:rsidRPr="00F41D00">
        <w:rPr>
          <w:rStyle w:val="bumpedfont15"/>
          <w:rFonts w:asciiTheme="minorHAnsi" w:hAnsiTheme="minorHAnsi" w:cs="Arial"/>
          <w:b/>
          <w:bCs/>
          <w:color w:val="FF0000"/>
          <w:sz w:val="32"/>
          <w:szCs w:val="32"/>
        </w:rPr>
        <w:t>The impact:  </w:t>
      </w:r>
      <w:r w:rsidRPr="00F41D00">
        <w:rPr>
          <w:rStyle w:val="bumpedfont15"/>
          <w:rFonts w:asciiTheme="minorHAnsi" w:hAnsiTheme="minorHAnsi"/>
          <w:sz w:val="27"/>
          <w:szCs w:val="27"/>
        </w:rPr>
        <w:t>This is VERY serious.  NH’s special education rules include critical rights and protections that NH children with disabilities and their parents have worked for and relied on for decades!  If HB 620 passed, it will trigger massive changes in education and special education policy, and it will erode the NH’s critical special education rights and protections. Even the rules that we have in place now, would revert to the minimum allowed by Federal law the next time the NH rules are revised or reauthorized.</w:t>
      </w:r>
    </w:p>
    <w:p w:rsidR="003D444B" w:rsidRPr="00F41D00" w:rsidRDefault="003D444B" w:rsidP="003D444B">
      <w:pPr>
        <w:pStyle w:val="s22"/>
        <w:spacing w:before="0" w:beforeAutospacing="0" w:after="45" w:afterAutospacing="0" w:line="324" w:lineRule="atLeast"/>
        <w:rPr>
          <w:rFonts w:asciiTheme="minorHAnsi" w:hAnsiTheme="minorHAnsi"/>
          <w:sz w:val="27"/>
          <w:szCs w:val="27"/>
        </w:rPr>
      </w:pPr>
      <w:r w:rsidRPr="00F41D00">
        <w:rPr>
          <w:rStyle w:val="bumpedfont15"/>
          <w:rFonts w:asciiTheme="minorHAnsi" w:hAnsiTheme="minorHAnsi"/>
          <w:sz w:val="27"/>
          <w:szCs w:val="27"/>
        </w:rPr>
        <w:t>The</w:t>
      </w:r>
      <w:r w:rsidRPr="00F41D00">
        <w:rPr>
          <w:rStyle w:val="bumpedfont15"/>
          <w:rFonts w:asciiTheme="minorHAnsi" w:hAnsiTheme="minorHAnsi"/>
          <w:b/>
          <w:bCs/>
          <w:sz w:val="27"/>
          <w:szCs w:val="27"/>
        </w:rPr>
        <w:t> </w:t>
      </w:r>
      <w:r w:rsidRPr="00F41D00">
        <w:rPr>
          <w:rStyle w:val="bumpedfont15"/>
          <w:rFonts w:asciiTheme="minorHAnsi" w:hAnsiTheme="minorHAnsi"/>
          <w:b/>
          <w:bCs/>
          <w:i/>
          <w:iCs/>
          <w:sz w:val="27"/>
          <w:szCs w:val="27"/>
        </w:rPr>
        <w:t>NH Rules for the Education of Children with Disabilities</w:t>
      </w:r>
      <w:r w:rsidRPr="00F41D00">
        <w:rPr>
          <w:rStyle w:val="bumpedfont15"/>
          <w:rFonts w:asciiTheme="minorHAnsi" w:hAnsiTheme="minorHAnsi"/>
          <w:sz w:val="27"/>
          <w:szCs w:val="27"/>
        </w:rPr>
        <w:t> reflect NH’s values.  They include important rights and protections that:</w:t>
      </w:r>
    </w:p>
    <w:p w:rsidR="003D444B" w:rsidRPr="00F41D00" w:rsidRDefault="003D444B" w:rsidP="003D444B">
      <w:pPr>
        <w:rPr>
          <w:rFonts w:asciiTheme="minorHAnsi" w:hAnsiTheme="minorHAnsi"/>
          <w:sz w:val="27"/>
          <w:szCs w:val="27"/>
        </w:rPr>
      </w:pPr>
      <w:proofErr w:type="gramStart"/>
      <w:r w:rsidRPr="00F41D00">
        <w:rPr>
          <w:rStyle w:val="s26"/>
          <w:rFonts w:asciiTheme="minorHAnsi" w:hAnsiTheme="minorHAnsi" w:cs="Courier New"/>
          <w:sz w:val="15"/>
          <w:szCs w:val="15"/>
        </w:rPr>
        <w:t>o</w:t>
      </w:r>
      <w:proofErr w:type="gramEnd"/>
      <w:r w:rsidRPr="00F41D00">
        <w:rPr>
          <w:rStyle w:val="s26"/>
          <w:rFonts w:asciiTheme="minorHAnsi" w:hAnsiTheme="minorHAnsi" w:cs="Courier New"/>
          <w:sz w:val="15"/>
          <w:szCs w:val="15"/>
        </w:rPr>
        <w:t> </w:t>
      </w:r>
      <w:r w:rsidRPr="00F41D00">
        <w:rPr>
          <w:rStyle w:val="bumpedfont15"/>
          <w:rFonts w:asciiTheme="minorHAnsi" w:hAnsiTheme="minorHAnsi"/>
          <w:sz w:val="27"/>
          <w:szCs w:val="27"/>
        </w:rPr>
        <w:t>Support parental involvement and that foster parent/school collaboration (research shows that parent involvement is a primary factor in children’s school success);</w:t>
      </w:r>
    </w:p>
    <w:p w:rsidR="003D444B" w:rsidRPr="00F41D00" w:rsidRDefault="003D444B" w:rsidP="003D444B">
      <w:pPr>
        <w:rPr>
          <w:rFonts w:asciiTheme="minorHAnsi" w:hAnsiTheme="minorHAnsi"/>
          <w:sz w:val="27"/>
          <w:szCs w:val="27"/>
        </w:rPr>
      </w:pPr>
      <w:proofErr w:type="gramStart"/>
      <w:r w:rsidRPr="00F41D00">
        <w:rPr>
          <w:rStyle w:val="s26"/>
          <w:rFonts w:asciiTheme="minorHAnsi" w:hAnsiTheme="minorHAnsi" w:cs="Courier New"/>
          <w:sz w:val="15"/>
          <w:szCs w:val="15"/>
        </w:rPr>
        <w:t>o</w:t>
      </w:r>
      <w:proofErr w:type="gramEnd"/>
      <w:r w:rsidRPr="00F41D00">
        <w:rPr>
          <w:rStyle w:val="s26"/>
          <w:rFonts w:asciiTheme="minorHAnsi" w:hAnsiTheme="minorHAnsi" w:cs="Courier New"/>
          <w:sz w:val="15"/>
          <w:szCs w:val="15"/>
        </w:rPr>
        <w:t> </w:t>
      </w:r>
      <w:r w:rsidRPr="00F41D00">
        <w:rPr>
          <w:rStyle w:val="bumpedfont15"/>
          <w:rFonts w:asciiTheme="minorHAnsi" w:hAnsiTheme="minorHAnsi"/>
          <w:sz w:val="27"/>
          <w:szCs w:val="27"/>
        </w:rPr>
        <w:t>Make the process more efficient, proactive and clear, reducing the likelihood of misunderstandings (NH has a VERY low number of due process hearings, which are both adversarial and expensive);  </w:t>
      </w:r>
    </w:p>
    <w:p w:rsidR="003D444B" w:rsidRPr="00F41D00" w:rsidRDefault="003D444B" w:rsidP="003D444B">
      <w:pPr>
        <w:rPr>
          <w:rFonts w:asciiTheme="minorHAnsi" w:hAnsiTheme="minorHAnsi"/>
          <w:sz w:val="27"/>
          <w:szCs w:val="27"/>
        </w:rPr>
      </w:pPr>
      <w:proofErr w:type="gramStart"/>
      <w:r w:rsidRPr="00F41D00">
        <w:rPr>
          <w:rStyle w:val="s26"/>
          <w:rFonts w:asciiTheme="minorHAnsi" w:hAnsiTheme="minorHAnsi" w:cs="Courier New"/>
          <w:sz w:val="15"/>
          <w:szCs w:val="15"/>
        </w:rPr>
        <w:t>o</w:t>
      </w:r>
      <w:proofErr w:type="gramEnd"/>
      <w:r w:rsidRPr="00F41D00">
        <w:rPr>
          <w:rStyle w:val="s26"/>
          <w:rFonts w:asciiTheme="minorHAnsi" w:hAnsiTheme="minorHAnsi" w:cs="Courier New"/>
          <w:sz w:val="15"/>
          <w:szCs w:val="15"/>
        </w:rPr>
        <w:t> </w:t>
      </w:r>
      <w:r w:rsidRPr="00F41D00">
        <w:rPr>
          <w:rStyle w:val="bumpedfont15"/>
          <w:rFonts w:asciiTheme="minorHAnsi" w:hAnsiTheme="minorHAnsi"/>
          <w:sz w:val="27"/>
          <w:szCs w:val="27"/>
        </w:rPr>
        <w:t>Protect students from harm (requirements intended to ensure student safety); and </w:t>
      </w:r>
    </w:p>
    <w:p w:rsidR="003D444B" w:rsidRPr="00F41D00" w:rsidRDefault="003D444B" w:rsidP="003D444B">
      <w:pPr>
        <w:rPr>
          <w:rFonts w:asciiTheme="minorHAnsi" w:hAnsiTheme="minorHAnsi"/>
          <w:sz w:val="27"/>
          <w:szCs w:val="27"/>
        </w:rPr>
      </w:pPr>
      <w:proofErr w:type="gramStart"/>
      <w:r w:rsidRPr="00F41D00">
        <w:rPr>
          <w:rStyle w:val="s26"/>
          <w:rFonts w:asciiTheme="minorHAnsi" w:hAnsiTheme="minorHAnsi" w:cs="Courier New"/>
          <w:sz w:val="15"/>
          <w:szCs w:val="15"/>
        </w:rPr>
        <w:t>o</w:t>
      </w:r>
      <w:proofErr w:type="gramEnd"/>
      <w:r w:rsidRPr="00F41D00">
        <w:rPr>
          <w:rStyle w:val="s26"/>
          <w:rFonts w:asciiTheme="minorHAnsi" w:hAnsiTheme="minorHAnsi" w:cs="Courier New"/>
          <w:sz w:val="15"/>
          <w:szCs w:val="15"/>
        </w:rPr>
        <w:t> </w:t>
      </w:r>
      <w:r w:rsidRPr="00F41D00">
        <w:rPr>
          <w:rStyle w:val="bumpedfont15"/>
          <w:rFonts w:asciiTheme="minorHAnsi" w:hAnsiTheme="minorHAnsi"/>
          <w:sz w:val="27"/>
          <w:szCs w:val="27"/>
        </w:rPr>
        <w:t>Provide accountability and transparency, while</w:t>
      </w:r>
    </w:p>
    <w:p w:rsidR="003D444B" w:rsidRPr="00F41D00" w:rsidRDefault="003D444B" w:rsidP="003D444B">
      <w:pPr>
        <w:rPr>
          <w:rFonts w:asciiTheme="minorHAnsi" w:hAnsiTheme="minorHAnsi"/>
          <w:sz w:val="27"/>
          <w:szCs w:val="27"/>
        </w:rPr>
      </w:pPr>
      <w:r w:rsidRPr="00F41D00">
        <w:rPr>
          <w:rStyle w:val="s26"/>
          <w:rFonts w:asciiTheme="minorHAnsi" w:hAnsiTheme="minorHAnsi" w:cs="Courier New"/>
          <w:sz w:val="15"/>
          <w:szCs w:val="15"/>
        </w:rPr>
        <w:t>o </w:t>
      </w:r>
      <w:r w:rsidRPr="00F41D00">
        <w:rPr>
          <w:rStyle w:val="bumpedfont15"/>
          <w:rFonts w:asciiTheme="minorHAnsi" w:hAnsiTheme="minorHAnsi"/>
          <w:sz w:val="27"/>
          <w:szCs w:val="27"/>
        </w:rPr>
        <w:t>Being cost-effective, utilizing sound business practices, and producing results (the percentage of NH’s students with disabilities who are graduating with a regular high school diploma are among the highest in the nation, as are the percentage of children with disabilities who are employed and/or attending post-secondary education programs within one year after leaving high school.  The drop-out rate for children with disabilities in NH is very low.  These outcomes are in the public interest; they have a positive economic impact for the individual with a disability and for the NH.  </w:t>
      </w:r>
    </w:p>
    <w:p w:rsidR="003D444B" w:rsidRDefault="003D444B" w:rsidP="003D444B">
      <w:pPr>
        <w:pStyle w:val="s30"/>
        <w:spacing w:before="0" w:beforeAutospacing="0" w:after="60" w:afterAutospacing="0" w:line="324" w:lineRule="atLeast"/>
        <w:rPr>
          <w:rStyle w:val="bumpedfont15"/>
          <w:rFonts w:asciiTheme="minorHAnsi" w:hAnsiTheme="minorHAnsi"/>
          <w:sz w:val="27"/>
          <w:szCs w:val="27"/>
        </w:rPr>
      </w:pPr>
      <w:r w:rsidRPr="00F41D00">
        <w:rPr>
          <w:rStyle w:val="bumpedfont15"/>
          <w:rFonts w:asciiTheme="minorHAnsi" w:hAnsiTheme="minorHAnsi"/>
          <w:b/>
          <w:bCs/>
          <w:sz w:val="27"/>
          <w:szCs w:val="27"/>
        </w:rPr>
        <w:t>The full House will now vote on HB 620.</w:t>
      </w:r>
      <w:r w:rsidRPr="00F41D00">
        <w:rPr>
          <w:rStyle w:val="bumpedfont15"/>
          <w:rFonts w:asciiTheme="minorHAnsi" w:hAnsiTheme="minorHAnsi"/>
          <w:sz w:val="27"/>
          <w:szCs w:val="27"/>
        </w:rPr>
        <w:t>  The date has not yet been set, but it will likely be March 8</w:t>
      </w:r>
      <w:r w:rsidRPr="00F41D00">
        <w:rPr>
          <w:rStyle w:val="bumpedfont15"/>
          <w:rFonts w:asciiTheme="minorHAnsi" w:hAnsiTheme="minorHAnsi"/>
          <w:sz w:val="17"/>
          <w:szCs w:val="17"/>
          <w:vertAlign w:val="superscript"/>
        </w:rPr>
        <w:t>th</w:t>
      </w:r>
      <w:r w:rsidRPr="00F41D00">
        <w:rPr>
          <w:rStyle w:val="bumpedfont15"/>
          <w:rFonts w:asciiTheme="minorHAnsi" w:hAnsiTheme="minorHAnsi"/>
          <w:sz w:val="27"/>
          <w:szCs w:val="27"/>
        </w:rPr>
        <w:t> or 9</w:t>
      </w:r>
      <w:r w:rsidRPr="00F41D00">
        <w:rPr>
          <w:rStyle w:val="bumpedfont15"/>
          <w:rFonts w:asciiTheme="minorHAnsi" w:hAnsiTheme="minorHAnsi"/>
          <w:sz w:val="17"/>
          <w:szCs w:val="17"/>
          <w:vertAlign w:val="superscript"/>
        </w:rPr>
        <w:t>th</w:t>
      </w:r>
      <w:r w:rsidRPr="00F41D00">
        <w:rPr>
          <w:rStyle w:val="bumpedfont15"/>
          <w:rFonts w:asciiTheme="minorHAnsi" w:hAnsiTheme="minorHAnsi"/>
          <w:sz w:val="27"/>
          <w:szCs w:val="27"/>
        </w:rPr>
        <w:t>.  When the full House votes, they can either vote to pass HB 620, or to kill the bill (by voting it “inexpedient to legislate”).  </w:t>
      </w:r>
      <w:r w:rsidRPr="00F41D00">
        <w:rPr>
          <w:rStyle w:val="bumpedfont15"/>
          <w:rFonts w:asciiTheme="minorHAnsi" w:hAnsiTheme="minorHAnsi"/>
          <w:b/>
          <w:bCs/>
          <w:sz w:val="27"/>
          <w:szCs w:val="27"/>
        </w:rPr>
        <w:t>If the House votes to kill the bill, HB 620 will not move forward, and it will not become law.</w:t>
      </w:r>
      <w:r w:rsidRPr="00F41D00">
        <w:rPr>
          <w:rStyle w:val="bumpedfont15"/>
          <w:rFonts w:asciiTheme="minorHAnsi" w:hAnsiTheme="minorHAnsi"/>
          <w:sz w:val="27"/>
          <w:szCs w:val="27"/>
        </w:rPr>
        <w:t xml:space="preserve">  But, if the House votes to pass HB 620, it will move on to the Senate; then if it passes the Senate, HB 620will go to the Governor.  If the Governor signs then HB 620, it becomes law.  Let’s not let that </w:t>
      </w:r>
      <w:r w:rsidR="00E3791F">
        <w:rPr>
          <w:rStyle w:val="bumpedfont15"/>
          <w:rFonts w:asciiTheme="minorHAnsi" w:hAnsiTheme="minorHAnsi"/>
          <w:sz w:val="27"/>
          <w:szCs w:val="27"/>
        </w:rPr>
        <w:t>happen – We can end this NOW!! </w:t>
      </w:r>
    </w:p>
    <w:p w:rsidR="00E3791F" w:rsidRDefault="00E3791F" w:rsidP="003D444B">
      <w:pPr>
        <w:pStyle w:val="s30"/>
        <w:spacing w:before="0" w:beforeAutospacing="0" w:after="60" w:afterAutospacing="0" w:line="324" w:lineRule="atLeast"/>
        <w:rPr>
          <w:rStyle w:val="bumpedfont15"/>
          <w:rFonts w:asciiTheme="minorHAnsi" w:hAnsiTheme="minorHAnsi"/>
          <w:sz w:val="27"/>
          <w:szCs w:val="27"/>
        </w:rPr>
      </w:pPr>
    </w:p>
    <w:p w:rsidR="00E3791F" w:rsidRPr="00F41D00" w:rsidRDefault="00E3791F" w:rsidP="003D444B">
      <w:pPr>
        <w:pStyle w:val="s30"/>
        <w:spacing w:before="0" w:beforeAutospacing="0" w:after="60" w:afterAutospacing="0" w:line="324" w:lineRule="atLeast"/>
        <w:rPr>
          <w:rFonts w:asciiTheme="minorHAnsi" w:hAnsiTheme="minorHAnsi"/>
          <w:sz w:val="27"/>
          <w:szCs w:val="27"/>
        </w:rPr>
      </w:pPr>
    </w:p>
    <w:p w:rsidR="003D444B" w:rsidRPr="00F41D00" w:rsidRDefault="003D444B" w:rsidP="003D444B">
      <w:pPr>
        <w:pStyle w:val="s33"/>
        <w:spacing w:before="0" w:beforeAutospacing="0" w:after="60" w:afterAutospacing="0" w:line="324" w:lineRule="atLeast"/>
        <w:rPr>
          <w:rFonts w:asciiTheme="minorHAnsi" w:hAnsiTheme="minorHAnsi"/>
          <w:sz w:val="27"/>
          <w:szCs w:val="27"/>
        </w:rPr>
      </w:pPr>
      <w:r w:rsidRPr="00F41D00">
        <w:rPr>
          <w:rStyle w:val="bumpedfont15"/>
          <w:rFonts w:asciiTheme="minorHAnsi" w:hAnsiTheme="minorHAnsi" w:cs="Arial"/>
          <w:b/>
          <w:bCs/>
          <w:color w:val="FF0000"/>
          <w:sz w:val="36"/>
          <w:szCs w:val="36"/>
        </w:rPr>
        <w:lastRenderedPageBreak/>
        <w:t>What can you do?</w:t>
      </w:r>
      <w:r w:rsidRPr="00F41D00">
        <w:rPr>
          <w:rStyle w:val="bumpedfont15"/>
          <w:rFonts w:asciiTheme="minorHAnsi" w:hAnsiTheme="minorHAnsi" w:cs="Arial"/>
          <w:b/>
          <w:bCs/>
          <w:color w:val="FF0000"/>
          <w:sz w:val="32"/>
          <w:szCs w:val="32"/>
        </w:rPr>
        <w:t>  </w:t>
      </w:r>
      <w:r w:rsidRPr="00F41D00">
        <w:rPr>
          <w:rStyle w:val="bumpedfont15"/>
          <w:rFonts w:asciiTheme="minorHAnsi" w:hAnsiTheme="minorHAnsi"/>
          <w:b/>
          <w:bCs/>
          <w:sz w:val="32"/>
          <w:szCs w:val="32"/>
        </w:rPr>
        <w:t xml:space="preserve">Here is your “to-do” list; </w:t>
      </w:r>
      <w:proofErr w:type="gramStart"/>
      <w:r w:rsidRPr="00F41D00">
        <w:rPr>
          <w:rStyle w:val="bumpedfont15"/>
          <w:rFonts w:asciiTheme="minorHAnsi" w:hAnsiTheme="minorHAnsi"/>
          <w:b/>
          <w:bCs/>
          <w:sz w:val="32"/>
          <w:szCs w:val="32"/>
        </w:rPr>
        <w:t>check each box</w:t>
      </w:r>
      <w:proofErr w:type="gramEnd"/>
      <w:r w:rsidRPr="00F41D00">
        <w:rPr>
          <w:rStyle w:val="bumpedfont15"/>
          <w:rFonts w:asciiTheme="minorHAnsi" w:hAnsiTheme="minorHAnsi"/>
          <w:b/>
          <w:bCs/>
          <w:sz w:val="32"/>
          <w:szCs w:val="32"/>
        </w:rPr>
        <w:t xml:space="preserve"> as you complete it.</w:t>
      </w:r>
    </w:p>
    <w:p w:rsidR="003D444B" w:rsidRPr="00F41D00" w:rsidRDefault="003D444B" w:rsidP="003D444B">
      <w:pPr>
        <w:pStyle w:val="s33"/>
        <w:spacing w:before="0" w:beforeAutospacing="0" w:after="60" w:afterAutospacing="0" w:line="324" w:lineRule="atLeast"/>
        <w:rPr>
          <w:rFonts w:asciiTheme="minorHAnsi" w:hAnsiTheme="minorHAnsi"/>
          <w:sz w:val="27"/>
          <w:szCs w:val="27"/>
        </w:rPr>
      </w:pPr>
      <w:r w:rsidRPr="00F41D00">
        <w:rPr>
          <w:rStyle w:val="bumpedfont15"/>
          <w:rFonts w:asciiTheme="minorHAnsi" w:hAnsiTheme="minorHAnsi" w:cs="Arial"/>
          <w:b/>
          <w:bCs/>
          <w:color w:val="0000CC"/>
          <w:sz w:val="32"/>
          <w:szCs w:val="32"/>
          <w:u w:val="single"/>
        </w:rPr>
        <w:t>EVERYONE</w:t>
      </w:r>
      <w:r w:rsidRPr="00F41D00">
        <w:rPr>
          <w:rStyle w:val="bumpedfont15"/>
          <w:rFonts w:asciiTheme="minorHAnsi" w:hAnsiTheme="minorHAnsi" w:cs="Arial"/>
          <w:b/>
          <w:bCs/>
          <w:color w:val="0000CC"/>
          <w:sz w:val="32"/>
          <w:szCs w:val="32"/>
        </w:rPr>
        <w:t> who cares about children with disabilities needs to:</w:t>
      </w:r>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þ</w:t>
      </w:r>
      <w:proofErr w:type="gramStart"/>
      <w:r w:rsidRPr="00F41D00">
        <w:rPr>
          <w:rStyle w:val="bumpedfont15"/>
          <w:rFonts w:asciiTheme="minorHAnsi" w:hAnsiTheme="minorHAnsi"/>
          <w:b/>
          <w:bCs/>
          <w:sz w:val="27"/>
          <w:szCs w:val="27"/>
        </w:rPr>
        <w:t> </w:t>
      </w:r>
      <w:r w:rsidRPr="00F41D00">
        <w:rPr>
          <w:rFonts w:asciiTheme="minorHAnsi" w:hAnsiTheme="minorHAnsi"/>
          <w:sz w:val="27"/>
          <w:szCs w:val="27"/>
        </w:rPr>
        <w:t>​</w:t>
      </w:r>
      <w:r w:rsidRPr="00F41D00">
        <w:rPr>
          <w:rStyle w:val="bumpedfont15"/>
          <w:rFonts w:asciiTheme="minorHAnsi" w:hAnsiTheme="minorHAnsi"/>
          <w:b/>
          <w:bCs/>
          <w:sz w:val="27"/>
          <w:szCs w:val="27"/>
        </w:rPr>
        <w:t>Read</w:t>
      </w:r>
      <w:proofErr w:type="gramEnd"/>
      <w:r w:rsidRPr="00F41D00">
        <w:rPr>
          <w:rStyle w:val="bumpedfont15"/>
          <w:rFonts w:asciiTheme="minorHAnsi" w:hAnsiTheme="minorHAnsi"/>
          <w:b/>
          <w:bCs/>
          <w:sz w:val="27"/>
          <w:szCs w:val="27"/>
        </w:rPr>
        <w:t xml:space="preserve"> this alert.</w:t>
      </w:r>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w:t>
      </w:r>
      <w:proofErr w:type="gramStart"/>
      <w:r w:rsidRPr="00F41D00">
        <w:rPr>
          <w:rStyle w:val="bumpedfont15"/>
          <w:rFonts w:asciiTheme="minorHAnsi" w:hAnsiTheme="minorHAnsi"/>
          <w:b/>
          <w:bCs/>
          <w:sz w:val="27"/>
          <w:szCs w:val="27"/>
        </w:rPr>
        <w:t> </w:t>
      </w:r>
      <w:r w:rsidRPr="00F41D00">
        <w:rPr>
          <w:rFonts w:asciiTheme="minorHAnsi" w:hAnsiTheme="minorHAnsi"/>
          <w:sz w:val="27"/>
          <w:szCs w:val="27"/>
        </w:rPr>
        <w:t>​</w:t>
      </w:r>
      <w:r w:rsidRPr="00F41D00">
        <w:rPr>
          <w:rStyle w:val="bumpedfont15"/>
          <w:rFonts w:asciiTheme="minorHAnsi" w:hAnsiTheme="minorHAnsi"/>
          <w:b/>
          <w:bCs/>
          <w:sz w:val="27"/>
          <w:szCs w:val="27"/>
        </w:rPr>
        <w:t>Write</w:t>
      </w:r>
      <w:proofErr w:type="gramEnd"/>
      <w:r w:rsidRPr="00F41D00">
        <w:rPr>
          <w:rStyle w:val="bumpedfont15"/>
          <w:rFonts w:asciiTheme="minorHAnsi" w:hAnsiTheme="minorHAnsi"/>
          <w:b/>
          <w:bCs/>
          <w:sz w:val="27"/>
          <w:szCs w:val="27"/>
        </w:rPr>
        <w:t xml:space="preserve"> a letter.  If you wrote a letter asking the House Education committee to kill HB 620, thank you.  Committee members were very impressed by the volume of calls, letters and emails they received, including many from parents of children with disabilities and a letter from the State Board of Education – all opposing HB 620.  You can use that same letter again.  If you have not yet written a letter, get out a pen and start now!  </w:t>
      </w:r>
      <w:r w:rsidRPr="00F41D00">
        <w:rPr>
          <w:rStyle w:val="bumpedfont15"/>
          <w:rFonts w:asciiTheme="minorHAnsi" w:hAnsiTheme="minorHAnsi"/>
          <w:sz w:val="27"/>
          <w:szCs w:val="27"/>
        </w:rPr>
        <w:t>(You don’t have to say a lot – You can just make a very brief statement like: </w:t>
      </w:r>
      <w:r w:rsidRPr="00F41D00">
        <w:rPr>
          <w:rStyle w:val="bumpedfont15"/>
          <w:rFonts w:asciiTheme="minorHAnsi" w:hAnsiTheme="minorHAnsi"/>
          <w:i/>
          <w:iCs/>
          <w:sz w:val="27"/>
          <w:szCs w:val="27"/>
        </w:rPr>
        <w:t>“please vote against this bill”; “the current NH special education rules are important and should not be reduced”; “I appreciate that NH is more clear than the Federal special education law and goes beyond the Federal minimum when it makes sense for NH”, or “Please do not stop the State Board from passing the kind of rules that have led to positive outcomes for our children”.</w:t>
      </w:r>
      <w:r w:rsidRPr="00F41D00">
        <w:rPr>
          <w:rStyle w:val="bumpedfont15"/>
          <w:rFonts w:asciiTheme="minorHAnsi" w:hAnsiTheme="minorHAnsi"/>
          <w:sz w:val="27"/>
          <w:szCs w:val="27"/>
        </w:rPr>
        <w:t>   Tell them what these rights mean to you and your child.)</w:t>
      </w:r>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w:t>
      </w:r>
      <w:r w:rsidRPr="00F41D00">
        <w:rPr>
          <w:rFonts w:asciiTheme="minorHAnsi" w:hAnsiTheme="minorHAnsi"/>
          <w:sz w:val="27"/>
          <w:szCs w:val="27"/>
        </w:rPr>
        <w:t>​</w:t>
      </w:r>
      <w:r w:rsidRPr="00F41D00">
        <w:rPr>
          <w:rStyle w:val="bumpedfont15"/>
          <w:rFonts w:asciiTheme="minorHAnsi" w:hAnsiTheme="minorHAnsi"/>
          <w:b/>
          <w:bCs/>
          <w:sz w:val="27"/>
          <w:szCs w:val="27"/>
        </w:rPr>
        <w:t>Find your legislators; you can look up your legislators (Representatives) and their contact information at:  </w:t>
      </w:r>
      <w:hyperlink r:id="rId5" w:history="1">
        <w:r w:rsidRPr="00F41D00">
          <w:rPr>
            <w:rStyle w:val="bumpedfont15"/>
            <w:rFonts w:asciiTheme="minorHAnsi" w:hAnsiTheme="minorHAnsi"/>
            <w:b/>
            <w:bCs/>
            <w:color w:val="0000FF"/>
            <w:sz w:val="27"/>
            <w:szCs w:val="27"/>
            <w:u w:val="single"/>
          </w:rPr>
          <w:t>http://www.gencourt.state.nh.us/house/members/housemembers.html</w:t>
        </w:r>
      </w:hyperlink>
      <w:r w:rsidRPr="00F41D00">
        <w:rPr>
          <w:rStyle w:val="bumpedfont15"/>
          <w:rFonts w:asciiTheme="minorHAnsi" w:hAnsiTheme="minorHAnsi"/>
          <w:b/>
          <w:bCs/>
          <w:sz w:val="27"/>
          <w:szCs w:val="27"/>
        </w:rPr>
        <w:t>.  </w:t>
      </w:r>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w:t>
      </w:r>
      <w:r w:rsidRPr="00F41D00">
        <w:rPr>
          <w:rFonts w:asciiTheme="minorHAnsi" w:hAnsiTheme="minorHAnsi"/>
          <w:sz w:val="27"/>
          <w:szCs w:val="27"/>
        </w:rPr>
        <w:t>​</w:t>
      </w:r>
      <w:r w:rsidRPr="00F41D00">
        <w:rPr>
          <w:rStyle w:val="bumpedfont15"/>
          <w:rFonts w:asciiTheme="minorHAnsi" w:hAnsiTheme="minorHAnsi"/>
          <w:b/>
          <w:bCs/>
          <w:sz w:val="27"/>
          <w:szCs w:val="27"/>
        </w:rPr>
        <w:t>Write (letter or e-mail) AND telephone </w:t>
      </w:r>
      <w:r w:rsidRPr="00F41D00">
        <w:rPr>
          <w:rStyle w:val="bumpedfont15"/>
          <w:rFonts w:asciiTheme="minorHAnsi" w:hAnsiTheme="minorHAnsi"/>
          <w:b/>
          <w:bCs/>
          <w:sz w:val="27"/>
          <w:szCs w:val="27"/>
          <w:u w:val="single"/>
        </w:rPr>
        <w:t>ALL</w:t>
      </w:r>
      <w:r w:rsidRPr="00F41D00">
        <w:rPr>
          <w:rStyle w:val="bumpedfont15"/>
          <w:rFonts w:asciiTheme="minorHAnsi" w:hAnsiTheme="minorHAnsi"/>
          <w:b/>
          <w:bCs/>
          <w:sz w:val="27"/>
          <w:szCs w:val="27"/>
        </w:rPr>
        <w:t> of your State Representatives to ask them to vote against HB 620.  </w:t>
      </w:r>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w:t>
      </w:r>
      <w:r w:rsidRPr="00F41D00">
        <w:rPr>
          <w:rFonts w:asciiTheme="minorHAnsi" w:hAnsiTheme="minorHAnsi"/>
          <w:sz w:val="27"/>
          <w:szCs w:val="27"/>
        </w:rPr>
        <w:t>​</w:t>
      </w:r>
      <w:r w:rsidRPr="00F41D00">
        <w:rPr>
          <w:rStyle w:val="bumpedfont15"/>
          <w:rFonts w:asciiTheme="minorHAnsi" w:hAnsiTheme="minorHAnsi"/>
          <w:b/>
          <w:bCs/>
          <w:sz w:val="27"/>
          <w:szCs w:val="27"/>
        </w:rPr>
        <w:t>Ask your family and friends to write and call all of their State Representatives (they need to hear from as many people as possible).  Numbers WILL make all the difference.</w:t>
      </w:r>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w:t>
      </w:r>
      <w:r w:rsidRPr="00F41D00">
        <w:rPr>
          <w:rFonts w:asciiTheme="minorHAnsi" w:hAnsiTheme="minorHAnsi"/>
          <w:sz w:val="27"/>
          <w:szCs w:val="27"/>
        </w:rPr>
        <w:t>​</w:t>
      </w:r>
      <w:r w:rsidRPr="00F41D00">
        <w:rPr>
          <w:rStyle w:val="bumpedfont15"/>
          <w:rFonts w:asciiTheme="minorHAnsi" w:hAnsiTheme="minorHAnsi"/>
          <w:b/>
          <w:bCs/>
          <w:sz w:val="27"/>
          <w:szCs w:val="27"/>
        </w:rPr>
        <w:t>Send a copy of your letter to the Speaker of the House, Rep. Jasper at: </w:t>
      </w:r>
      <w:hyperlink r:id="rId6" w:history="1">
        <w:r w:rsidRPr="00F41D00">
          <w:rPr>
            <w:rStyle w:val="bumpedfont15"/>
            <w:rFonts w:asciiTheme="minorHAnsi" w:hAnsiTheme="minorHAnsi"/>
            <w:color w:val="0000FF"/>
            <w:sz w:val="27"/>
            <w:szCs w:val="27"/>
            <w:u w:val="single"/>
          </w:rPr>
          <w:t>shawn.jasper@leg.state.nh.us</w:t>
        </w:r>
      </w:hyperlink>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w:t>
      </w:r>
      <w:r w:rsidRPr="00F41D00">
        <w:rPr>
          <w:rFonts w:asciiTheme="minorHAnsi" w:hAnsiTheme="minorHAnsi"/>
          <w:sz w:val="27"/>
          <w:szCs w:val="27"/>
        </w:rPr>
        <w:t>​</w:t>
      </w:r>
      <w:r w:rsidRPr="00F41D00">
        <w:rPr>
          <w:rStyle w:val="bumpedfont15"/>
          <w:rFonts w:asciiTheme="minorHAnsi" w:hAnsiTheme="minorHAnsi"/>
          <w:b/>
          <w:bCs/>
          <w:sz w:val="27"/>
          <w:szCs w:val="27"/>
        </w:rPr>
        <w:t xml:space="preserve">Send a copy of your letter to the Commissioner of the NH Department of Education, Frank </w:t>
      </w:r>
      <w:proofErr w:type="spellStart"/>
      <w:r w:rsidRPr="00F41D00">
        <w:rPr>
          <w:rStyle w:val="bumpedfont15"/>
          <w:rFonts w:asciiTheme="minorHAnsi" w:hAnsiTheme="minorHAnsi"/>
          <w:b/>
          <w:bCs/>
          <w:sz w:val="27"/>
          <w:szCs w:val="27"/>
        </w:rPr>
        <w:t>Edelblut</w:t>
      </w:r>
      <w:proofErr w:type="spellEnd"/>
      <w:r w:rsidRPr="00F41D00">
        <w:rPr>
          <w:rStyle w:val="bumpedfont15"/>
          <w:rFonts w:asciiTheme="minorHAnsi" w:hAnsiTheme="minorHAnsi"/>
          <w:b/>
          <w:bCs/>
          <w:sz w:val="27"/>
          <w:szCs w:val="27"/>
        </w:rPr>
        <w:t xml:space="preserve"> at </w:t>
      </w:r>
      <w:hyperlink r:id="rId7" w:history="1">
        <w:r w:rsidRPr="00F41D00">
          <w:rPr>
            <w:rStyle w:val="bumpedfont15"/>
            <w:rFonts w:asciiTheme="minorHAnsi" w:hAnsiTheme="minorHAnsi"/>
            <w:b/>
            <w:bCs/>
            <w:color w:val="0000FF"/>
            <w:sz w:val="27"/>
            <w:szCs w:val="27"/>
            <w:u w:val="single"/>
          </w:rPr>
          <w:t>Frank.Edelblut@doe.nh.gov</w:t>
        </w:r>
      </w:hyperlink>
      <w:r w:rsidRPr="00F41D00">
        <w:rPr>
          <w:rStyle w:val="bumpedfont15"/>
          <w:rFonts w:asciiTheme="minorHAnsi" w:hAnsiTheme="minorHAnsi"/>
          <w:b/>
          <w:bCs/>
          <w:sz w:val="27"/>
          <w:szCs w:val="27"/>
        </w:rPr>
        <w:t> or call his office at 271-3144.</w:t>
      </w:r>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proofErr w:type="gramStart"/>
      <w:r w:rsidRPr="00F41D00">
        <w:rPr>
          <w:rStyle w:val="s36"/>
          <w:rFonts w:asciiTheme="minorHAnsi" w:hAnsiTheme="minorHAnsi"/>
          <w:sz w:val="27"/>
          <w:szCs w:val="27"/>
        </w:rPr>
        <w:t>●</w:t>
      </w:r>
      <w:r w:rsidRPr="00F41D00">
        <w:rPr>
          <w:rFonts w:asciiTheme="minorHAnsi" w:hAnsiTheme="minorHAnsi"/>
          <w:sz w:val="27"/>
          <w:szCs w:val="27"/>
        </w:rPr>
        <w:t>​</w:t>
      </w:r>
      <w:r w:rsidRPr="00F41D00">
        <w:rPr>
          <w:rStyle w:val="bumpedfont15"/>
          <w:rFonts w:asciiTheme="minorHAnsi" w:hAnsiTheme="minorHAnsi"/>
          <w:b/>
          <w:bCs/>
          <w:sz w:val="27"/>
          <w:szCs w:val="27"/>
        </w:rPr>
        <w:t>Contact Governor Sununu at 271-2121 to ask him to please oppose HB 620.</w:t>
      </w:r>
      <w:proofErr w:type="gramEnd"/>
      <w:r w:rsidRPr="00F41D00">
        <w:rPr>
          <w:rStyle w:val="bumpedfont15"/>
          <w:rFonts w:asciiTheme="minorHAnsi" w:hAnsiTheme="minorHAnsi"/>
          <w:b/>
          <w:bCs/>
          <w:sz w:val="27"/>
          <w:szCs w:val="27"/>
        </w:rPr>
        <w:t>  This bill does not reflect NH’s values or its commitment to its children.  HB 620 will harm our children.  You may also contact the Governor by email (there is a strict character limit) by going to his contact page at:  </w:t>
      </w:r>
      <w:hyperlink r:id="rId8" w:history="1">
        <w:r w:rsidRPr="00F41D00">
          <w:rPr>
            <w:rStyle w:val="bumpedfont15"/>
            <w:rFonts w:asciiTheme="minorHAnsi" w:hAnsiTheme="minorHAnsi"/>
            <w:b/>
            <w:bCs/>
            <w:color w:val="0000FF"/>
            <w:sz w:val="27"/>
            <w:szCs w:val="27"/>
            <w:u w:val="single"/>
          </w:rPr>
          <w:t>https://business.nh.gov/nhgovernor/comments.asp</w:t>
        </w:r>
      </w:hyperlink>
    </w:p>
    <w:p w:rsidR="003D444B" w:rsidRPr="00F41D00" w:rsidRDefault="003D444B" w:rsidP="003D444B">
      <w:pPr>
        <w:pStyle w:val="s37"/>
        <w:spacing w:before="0" w:beforeAutospacing="0" w:after="60" w:afterAutospacing="0" w:line="324" w:lineRule="atLeast"/>
        <w:ind w:left="330"/>
        <w:rPr>
          <w:rFonts w:asciiTheme="minorHAnsi" w:hAnsiTheme="minorHAnsi"/>
          <w:sz w:val="27"/>
          <w:szCs w:val="27"/>
        </w:rPr>
      </w:pPr>
      <w:r w:rsidRPr="00F41D00">
        <w:rPr>
          <w:rStyle w:val="s36"/>
          <w:rFonts w:asciiTheme="minorHAnsi" w:hAnsiTheme="minorHAnsi"/>
          <w:sz w:val="27"/>
          <w:szCs w:val="27"/>
        </w:rPr>
        <w:t>●</w:t>
      </w:r>
      <w:r w:rsidRPr="00F41D00">
        <w:rPr>
          <w:rFonts w:asciiTheme="minorHAnsi" w:hAnsiTheme="minorHAnsi"/>
          <w:sz w:val="27"/>
          <w:szCs w:val="27"/>
        </w:rPr>
        <w:t>​</w:t>
      </w:r>
      <w:r w:rsidRPr="00F41D00">
        <w:rPr>
          <w:rStyle w:val="bumpedfont15"/>
          <w:rFonts w:asciiTheme="minorHAnsi" w:hAnsiTheme="minorHAnsi"/>
          <w:b/>
          <w:bCs/>
          <w:sz w:val="27"/>
          <w:szCs w:val="27"/>
        </w:rPr>
        <w:t xml:space="preserve">The NH School Boards’ and School Administrators’ Associations have come out in support of HB 620.  Contact your school district’s superintendent and school </w:t>
      </w:r>
      <w:r w:rsidRPr="00F41D00">
        <w:rPr>
          <w:rStyle w:val="bumpedfont15"/>
          <w:rFonts w:asciiTheme="minorHAnsi" w:hAnsiTheme="minorHAnsi"/>
          <w:b/>
          <w:bCs/>
          <w:sz w:val="27"/>
          <w:szCs w:val="27"/>
        </w:rPr>
        <w:lastRenderedPageBreak/>
        <w:t>board and ask them if they support HB 620.  If they do not, ask them to write letters stating their opposition.  </w:t>
      </w:r>
    </w:p>
    <w:p w:rsidR="003D444B" w:rsidRPr="00F41D00" w:rsidRDefault="003D444B" w:rsidP="003D444B">
      <w:pPr>
        <w:pStyle w:val="s42"/>
        <w:spacing w:before="90" w:beforeAutospacing="0" w:after="45" w:afterAutospacing="0" w:line="324" w:lineRule="atLeast"/>
        <w:rPr>
          <w:rFonts w:asciiTheme="minorHAnsi" w:hAnsiTheme="minorHAnsi"/>
          <w:sz w:val="27"/>
          <w:szCs w:val="27"/>
        </w:rPr>
      </w:pPr>
      <w:r w:rsidRPr="00F41D00">
        <w:rPr>
          <w:rStyle w:val="bumpedfont15"/>
          <w:rFonts w:asciiTheme="minorHAnsi" w:hAnsiTheme="minorHAnsi" w:cs="Arial"/>
          <w:b/>
          <w:bCs/>
          <w:color w:val="FF0000"/>
          <w:sz w:val="32"/>
          <w:szCs w:val="32"/>
        </w:rPr>
        <w:t>On a personal note:  </w:t>
      </w:r>
      <w:r w:rsidRPr="00F41D00">
        <w:rPr>
          <w:rStyle w:val="bumpedfont15"/>
          <w:rFonts w:asciiTheme="minorHAnsi" w:hAnsiTheme="minorHAnsi"/>
          <w:b/>
          <w:bCs/>
          <w:i/>
          <w:iCs/>
          <w:sz w:val="27"/>
          <w:szCs w:val="27"/>
        </w:rPr>
        <w:t>My son, Sean, benefitted from the rights &amp;protections provided by our NH special education rules.  Sean is now an active and contributing member of his community; he has a full and happy life; he pays taxes, and he cares about his fellow citizens.  I know that Sean, and our family, were fortunate that parents and advocates who came before us enacted laws and made policies and systems that allowed our son to have a good life.  I now have a responsibility to “pay it forward” so that today’s children (and tomorrow’s children) have the same opportunities as Sean.  So, whether your child is an infant, toddler, school-age child or even if you have no personal involvement in special education, but care about your fellow citizens and want to protect the values that are so important to NH, please make this issue your issue.  It truly is important to ALL of us.</w:t>
      </w:r>
    </w:p>
    <w:p w:rsidR="003D444B" w:rsidRPr="00F41D00" w:rsidRDefault="003D444B" w:rsidP="003D444B">
      <w:pPr>
        <w:pStyle w:val="s2"/>
        <w:spacing w:before="0" w:beforeAutospacing="0" w:after="0" w:afterAutospacing="0" w:line="324" w:lineRule="atLeast"/>
        <w:rPr>
          <w:rFonts w:asciiTheme="minorHAnsi" w:hAnsiTheme="minorHAnsi"/>
          <w:sz w:val="27"/>
          <w:szCs w:val="27"/>
        </w:rPr>
      </w:pPr>
      <w:r w:rsidRPr="00F41D00">
        <w:rPr>
          <w:rFonts w:asciiTheme="minorHAnsi" w:hAnsiTheme="minorHAnsi"/>
          <w:sz w:val="27"/>
          <w:szCs w:val="27"/>
        </w:rPr>
        <w:t> </w:t>
      </w:r>
    </w:p>
    <w:p w:rsidR="003D444B" w:rsidRPr="00F41D00" w:rsidRDefault="003D444B" w:rsidP="003D444B">
      <w:pPr>
        <w:pStyle w:val="s44"/>
        <w:spacing w:before="90" w:beforeAutospacing="0" w:after="0" w:afterAutospacing="0" w:line="324" w:lineRule="atLeast"/>
        <w:rPr>
          <w:rFonts w:asciiTheme="minorHAnsi" w:hAnsiTheme="minorHAnsi"/>
          <w:sz w:val="27"/>
          <w:szCs w:val="27"/>
        </w:rPr>
      </w:pPr>
      <w:r w:rsidRPr="00F41D00">
        <w:rPr>
          <w:rStyle w:val="bumpedfont15"/>
          <w:rFonts w:asciiTheme="minorHAnsi" w:hAnsiTheme="minorHAnsi"/>
          <w:sz w:val="27"/>
          <w:szCs w:val="27"/>
        </w:rPr>
        <w:t>If you have questions, or wish to join the e-mail action alert list (or to have your name removed from the list), please contact Bonnie Dunham at home</w:t>
      </w:r>
      <w:r w:rsidR="00F41D00">
        <w:rPr>
          <w:rStyle w:val="bumpedfont15"/>
          <w:rFonts w:asciiTheme="minorHAnsi" w:hAnsiTheme="minorHAnsi"/>
          <w:color w:val="002060"/>
          <w:sz w:val="27"/>
          <w:szCs w:val="27"/>
        </w:rPr>
        <w:t>–</w:t>
      </w:r>
      <w:hyperlink r:id="rId9" w:history="1">
        <w:r w:rsidRPr="00F41D00">
          <w:rPr>
            <w:rStyle w:val="bumpedfont15"/>
            <w:rFonts w:asciiTheme="minorHAnsi" w:hAnsiTheme="minorHAnsi"/>
            <w:color w:val="0000FF"/>
            <w:sz w:val="27"/>
            <w:szCs w:val="27"/>
            <w:u w:val="single"/>
          </w:rPr>
          <w:t>bsdunham12@gmail.com</w:t>
        </w:r>
      </w:hyperlink>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E3791F" w:rsidRDefault="00E3791F" w:rsidP="003D444B">
      <w:pPr>
        <w:pStyle w:val="s45"/>
        <w:spacing w:before="0" w:beforeAutospacing="0" w:after="180" w:afterAutospacing="0"/>
        <w:jc w:val="center"/>
        <w:rPr>
          <w:rFonts w:asciiTheme="minorHAnsi" w:hAnsiTheme="minorHAnsi"/>
          <w:sz w:val="27"/>
          <w:szCs w:val="27"/>
        </w:rPr>
      </w:pPr>
    </w:p>
    <w:p w:rsidR="003D444B" w:rsidRPr="00F41D00" w:rsidRDefault="003D444B" w:rsidP="003D444B">
      <w:pPr>
        <w:pStyle w:val="s45"/>
        <w:spacing w:before="0" w:beforeAutospacing="0" w:after="180" w:afterAutospacing="0"/>
        <w:jc w:val="center"/>
        <w:rPr>
          <w:rFonts w:asciiTheme="minorHAnsi" w:hAnsiTheme="minorHAnsi"/>
          <w:sz w:val="27"/>
          <w:szCs w:val="27"/>
        </w:rPr>
      </w:pPr>
      <w:bookmarkStart w:id="0" w:name="_GoBack"/>
      <w:bookmarkEnd w:id="0"/>
      <w:r w:rsidRPr="00F41D00">
        <w:rPr>
          <w:rFonts w:asciiTheme="minorHAnsi" w:hAnsiTheme="minorHAnsi"/>
          <w:sz w:val="27"/>
          <w:szCs w:val="27"/>
        </w:rPr>
        <w:t> </w:t>
      </w:r>
    </w:p>
    <w:p w:rsidR="003D444B" w:rsidRPr="00F41D00" w:rsidRDefault="003D444B" w:rsidP="003D444B">
      <w:pPr>
        <w:pStyle w:val="s46"/>
        <w:spacing w:before="0" w:beforeAutospacing="0" w:after="90" w:afterAutospacing="0" w:line="324" w:lineRule="atLeast"/>
        <w:jc w:val="center"/>
        <w:rPr>
          <w:rFonts w:asciiTheme="minorHAnsi" w:hAnsiTheme="minorHAnsi"/>
          <w:sz w:val="27"/>
          <w:szCs w:val="27"/>
        </w:rPr>
      </w:pPr>
      <w:r w:rsidRPr="00F41D00">
        <w:rPr>
          <w:rStyle w:val="bumpedfont15"/>
          <w:rFonts w:asciiTheme="minorHAnsi" w:hAnsiTheme="minorHAnsi"/>
          <w:b/>
          <w:bCs/>
          <w:sz w:val="27"/>
          <w:szCs w:val="27"/>
        </w:rPr>
        <w:lastRenderedPageBreak/>
        <w:t>HB 620 – AS AMENDED</w:t>
      </w:r>
    </w:p>
    <w:p w:rsidR="003D444B" w:rsidRPr="00F41D00" w:rsidRDefault="003D444B" w:rsidP="003D444B">
      <w:pPr>
        <w:pStyle w:val="s47"/>
        <w:spacing w:before="0" w:beforeAutospacing="0" w:after="90" w:afterAutospacing="0" w:line="324" w:lineRule="atLeast"/>
        <w:rPr>
          <w:rFonts w:asciiTheme="minorHAnsi" w:hAnsiTheme="minorHAnsi"/>
          <w:sz w:val="27"/>
          <w:szCs w:val="27"/>
        </w:rPr>
      </w:pPr>
      <w:r w:rsidRPr="00F41D00">
        <w:rPr>
          <w:rStyle w:val="bumpedfont15"/>
          <w:rFonts w:asciiTheme="minorHAnsi" w:hAnsiTheme="minorHAnsi"/>
          <w:sz w:val="27"/>
          <w:szCs w:val="27"/>
        </w:rPr>
        <w:t>HOUSE BILL </w:t>
      </w:r>
      <w:r w:rsidRPr="00F41D00">
        <w:rPr>
          <w:rStyle w:val="bumpedfont15"/>
          <w:rFonts w:asciiTheme="minorHAnsi" w:hAnsiTheme="minorHAnsi"/>
          <w:b/>
          <w:bCs/>
          <w:i/>
          <w:iCs/>
          <w:sz w:val="27"/>
          <w:szCs w:val="27"/>
        </w:rPr>
        <w:t>620 – </w:t>
      </w:r>
      <w:r w:rsidRPr="00F41D00">
        <w:rPr>
          <w:rStyle w:val="bumpedfont15"/>
          <w:rFonts w:asciiTheme="minorHAnsi" w:hAnsiTheme="minorHAnsi"/>
          <w:sz w:val="27"/>
          <w:szCs w:val="27"/>
        </w:rPr>
        <w:t>AN ACT relative to compliance with state and federal education mandates.</w:t>
      </w:r>
    </w:p>
    <w:p w:rsidR="003D444B" w:rsidRPr="00F41D00" w:rsidRDefault="003D444B" w:rsidP="003D444B">
      <w:pPr>
        <w:pStyle w:val="s47"/>
        <w:spacing w:before="0" w:beforeAutospacing="0" w:after="90" w:afterAutospacing="0" w:line="324" w:lineRule="atLeast"/>
        <w:rPr>
          <w:rFonts w:asciiTheme="minorHAnsi" w:hAnsiTheme="minorHAnsi"/>
          <w:sz w:val="27"/>
          <w:szCs w:val="27"/>
        </w:rPr>
      </w:pPr>
      <w:r w:rsidRPr="00F41D00">
        <w:rPr>
          <w:rStyle w:val="bumpedfont15"/>
          <w:rFonts w:asciiTheme="minorHAnsi" w:hAnsiTheme="minorHAnsi"/>
          <w:sz w:val="27"/>
          <w:szCs w:val="27"/>
        </w:rPr>
        <w:t xml:space="preserve">SPONSORS: Rep. Ladd, Graf. </w:t>
      </w:r>
      <w:proofErr w:type="gramStart"/>
      <w:r w:rsidRPr="00F41D00">
        <w:rPr>
          <w:rStyle w:val="bumpedfont15"/>
          <w:rFonts w:asciiTheme="minorHAnsi" w:hAnsiTheme="minorHAnsi"/>
          <w:sz w:val="27"/>
          <w:szCs w:val="27"/>
        </w:rPr>
        <w:t xml:space="preserve">4; Rep. </w:t>
      </w:r>
      <w:proofErr w:type="spellStart"/>
      <w:r w:rsidRPr="00F41D00">
        <w:rPr>
          <w:rStyle w:val="bumpedfont15"/>
          <w:rFonts w:asciiTheme="minorHAnsi" w:hAnsiTheme="minorHAnsi"/>
          <w:sz w:val="27"/>
          <w:szCs w:val="27"/>
        </w:rPr>
        <w:t>Cordelli</w:t>
      </w:r>
      <w:proofErr w:type="spellEnd"/>
      <w:r w:rsidRPr="00F41D00">
        <w:rPr>
          <w:rStyle w:val="bumpedfont15"/>
          <w:rFonts w:asciiTheme="minorHAnsi" w:hAnsiTheme="minorHAnsi"/>
          <w:sz w:val="27"/>
          <w:szCs w:val="27"/>
        </w:rPr>
        <w:t>, Carr.</w:t>
      </w:r>
      <w:proofErr w:type="gramEnd"/>
      <w:r w:rsidRPr="00F41D00">
        <w:rPr>
          <w:rStyle w:val="bumpedfont15"/>
          <w:rFonts w:asciiTheme="minorHAnsi" w:hAnsiTheme="minorHAnsi"/>
          <w:sz w:val="27"/>
          <w:szCs w:val="27"/>
        </w:rPr>
        <w:t xml:space="preserve"> </w:t>
      </w:r>
      <w:proofErr w:type="gramStart"/>
      <w:r w:rsidRPr="00F41D00">
        <w:rPr>
          <w:rStyle w:val="bumpedfont15"/>
          <w:rFonts w:asciiTheme="minorHAnsi" w:hAnsiTheme="minorHAnsi"/>
          <w:sz w:val="27"/>
          <w:szCs w:val="27"/>
        </w:rPr>
        <w:t>4; Rep. V. Sullivan, Hills.</w:t>
      </w:r>
      <w:proofErr w:type="gramEnd"/>
      <w:r w:rsidRPr="00F41D00">
        <w:rPr>
          <w:rStyle w:val="bumpedfont15"/>
          <w:rFonts w:asciiTheme="minorHAnsi" w:hAnsiTheme="minorHAnsi"/>
          <w:sz w:val="27"/>
          <w:szCs w:val="27"/>
        </w:rPr>
        <w:t xml:space="preserve"> </w:t>
      </w:r>
      <w:proofErr w:type="gramStart"/>
      <w:r w:rsidRPr="00F41D00">
        <w:rPr>
          <w:rStyle w:val="bumpedfont15"/>
          <w:rFonts w:asciiTheme="minorHAnsi" w:hAnsiTheme="minorHAnsi"/>
          <w:sz w:val="27"/>
          <w:szCs w:val="27"/>
        </w:rPr>
        <w:t>16; Rep. Barry, Hills.</w:t>
      </w:r>
      <w:proofErr w:type="gramEnd"/>
      <w:r w:rsidRPr="00F41D00">
        <w:rPr>
          <w:rStyle w:val="bumpedfont15"/>
          <w:rFonts w:asciiTheme="minorHAnsi" w:hAnsiTheme="minorHAnsi"/>
          <w:sz w:val="27"/>
          <w:szCs w:val="27"/>
        </w:rPr>
        <w:t xml:space="preserve"> </w:t>
      </w:r>
      <w:proofErr w:type="gramStart"/>
      <w:r w:rsidRPr="00F41D00">
        <w:rPr>
          <w:rStyle w:val="bumpedfont15"/>
          <w:rFonts w:asciiTheme="minorHAnsi" w:hAnsiTheme="minorHAnsi"/>
          <w:sz w:val="27"/>
          <w:szCs w:val="27"/>
        </w:rPr>
        <w:t xml:space="preserve">21; Rep. </w:t>
      </w:r>
      <w:proofErr w:type="spellStart"/>
      <w:r w:rsidRPr="00F41D00">
        <w:rPr>
          <w:rStyle w:val="bumpedfont15"/>
          <w:rFonts w:asciiTheme="minorHAnsi" w:hAnsiTheme="minorHAnsi"/>
          <w:sz w:val="27"/>
          <w:szCs w:val="27"/>
        </w:rPr>
        <w:t>Weyler</w:t>
      </w:r>
      <w:proofErr w:type="spellEnd"/>
      <w:r w:rsidRPr="00F41D00">
        <w:rPr>
          <w:rStyle w:val="bumpedfont15"/>
          <w:rFonts w:asciiTheme="minorHAnsi" w:hAnsiTheme="minorHAnsi"/>
          <w:sz w:val="27"/>
          <w:szCs w:val="27"/>
        </w:rPr>
        <w:t>, Rock.</w:t>
      </w:r>
      <w:proofErr w:type="gramEnd"/>
      <w:r w:rsidRPr="00F41D00">
        <w:rPr>
          <w:rStyle w:val="bumpedfont15"/>
          <w:rFonts w:asciiTheme="minorHAnsi" w:hAnsiTheme="minorHAnsi"/>
          <w:sz w:val="27"/>
          <w:szCs w:val="27"/>
        </w:rPr>
        <w:t xml:space="preserve"> </w:t>
      </w:r>
      <w:proofErr w:type="gramStart"/>
      <w:r w:rsidRPr="00F41D00">
        <w:rPr>
          <w:rStyle w:val="bumpedfont15"/>
          <w:rFonts w:asciiTheme="minorHAnsi" w:hAnsiTheme="minorHAnsi"/>
          <w:sz w:val="27"/>
          <w:szCs w:val="27"/>
        </w:rPr>
        <w:t xml:space="preserve">13; Rep. McGuire, </w:t>
      </w:r>
      <w:proofErr w:type="spellStart"/>
      <w:r w:rsidRPr="00F41D00">
        <w:rPr>
          <w:rStyle w:val="bumpedfont15"/>
          <w:rFonts w:asciiTheme="minorHAnsi" w:hAnsiTheme="minorHAnsi"/>
          <w:sz w:val="27"/>
          <w:szCs w:val="27"/>
        </w:rPr>
        <w:t>Merr</w:t>
      </w:r>
      <w:proofErr w:type="spellEnd"/>
      <w:r w:rsidRPr="00F41D00">
        <w:rPr>
          <w:rStyle w:val="bumpedfont15"/>
          <w:rFonts w:asciiTheme="minorHAnsi" w:hAnsiTheme="minorHAnsi"/>
          <w:sz w:val="27"/>
          <w:szCs w:val="27"/>
        </w:rPr>
        <w:t>.</w:t>
      </w:r>
      <w:proofErr w:type="gramEnd"/>
      <w:r w:rsidRPr="00F41D00">
        <w:rPr>
          <w:rStyle w:val="bumpedfont15"/>
          <w:rFonts w:asciiTheme="minorHAnsi" w:hAnsiTheme="minorHAnsi"/>
          <w:sz w:val="27"/>
          <w:szCs w:val="27"/>
        </w:rPr>
        <w:t xml:space="preserve"> </w:t>
      </w:r>
      <w:proofErr w:type="gramStart"/>
      <w:r w:rsidRPr="00F41D00">
        <w:rPr>
          <w:rStyle w:val="bumpedfont15"/>
          <w:rFonts w:asciiTheme="minorHAnsi" w:hAnsiTheme="minorHAnsi"/>
          <w:sz w:val="27"/>
          <w:szCs w:val="27"/>
        </w:rPr>
        <w:t xml:space="preserve">29; Rep. </w:t>
      </w:r>
      <w:proofErr w:type="spellStart"/>
      <w:r w:rsidRPr="00F41D00">
        <w:rPr>
          <w:rStyle w:val="bumpedfont15"/>
          <w:rFonts w:asciiTheme="minorHAnsi" w:hAnsiTheme="minorHAnsi"/>
          <w:sz w:val="27"/>
          <w:szCs w:val="27"/>
        </w:rPr>
        <w:t>Hinch</w:t>
      </w:r>
      <w:proofErr w:type="spellEnd"/>
      <w:r w:rsidRPr="00F41D00">
        <w:rPr>
          <w:rStyle w:val="bumpedfont15"/>
          <w:rFonts w:asciiTheme="minorHAnsi" w:hAnsiTheme="minorHAnsi"/>
          <w:sz w:val="27"/>
          <w:szCs w:val="27"/>
        </w:rPr>
        <w:t>, Hills.</w:t>
      </w:r>
      <w:proofErr w:type="gramEnd"/>
      <w:r w:rsidRPr="00F41D00">
        <w:rPr>
          <w:rStyle w:val="bumpedfont15"/>
          <w:rFonts w:asciiTheme="minorHAnsi" w:hAnsiTheme="minorHAnsi"/>
          <w:sz w:val="27"/>
          <w:szCs w:val="27"/>
        </w:rPr>
        <w:t xml:space="preserve"> </w:t>
      </w:r>
      <w:proofErr w:type="gramStart"/>
      <w:r w:rsidRPr="00F41D00">
        <w:rPr>
          <w:rStyle w:val="bumpedfont15"/>
          <w:rFonts w:asciiTheme="minorHAnsi" w:hAnsiTheme="minorHAnsi"/>
          <w:sz w:val="27"/>
          <w:szCs w:val="27"/>
        </w:rPr>
        <w:t>21; Rep. Seidel, Hills.</w:t>
      </w:r>
      <w:proofErr w:type="gramEnd"/>
      <w:r w:rsidRPr="00F41D00">
        <w:rPr>
          <w:rStyle w:val="bumpedfont15"/>
          <w:rFonts w:asciiTheme="minorHAnsi" w:hAnsiTheme="minorHAnsi"/>
          <w:sz w:val="27"/>
          <w:szCs w:val="27"/>
        </w:rPr>
        <w:t xml:space="preserve"> 28; Sen. </w:t>
      </w:r>
      <w:proofErr w:type="spellStart"/>
      <w:r w:rsidRPr="00F41D00">
        <w:rPr>
          <w:rStyle w:val="bumpedfont15"/>
          <w:rFonts w:asciiTheme="minorHAnsi" w:hAnsiTheme="minorHAnsi"/>
          <w:sz w:val="27"/>
          <w:szCs w:val="27"/>
        </w:rPr>
        <w:t>Giuda</w:t>
      </w:r>
      <w:proofErr w:type="spellEnd"/>
      <w:r w:rsidRPr="00F41D00">
        <w:rPr>
          <w:rStyle w:val="bumpedfont15"/>
          <w:rFonts w:asciiTheme="minorHAnsi" w:hAnsiTheme="minorHAnsi"/>
          <w:sz w:val="27"/>
          <w:szCs w:val="27"/>
        </w:rPr>
        <w:t xml:space="preserve">, </w:t>
      </w:r>
      <w:proofErr w:type="spellStart"/>
      <w:r w:rsidRPr="00F41D00">
        <w:rPr>
          <w:rStyle w:val="bumpedfont15"/>
          <w:rFonts w:asciiTheme="minorHAnsi" w:hAnsiTheme="minorHAnsi"/>
          <w:sz w:val="27"/>
          <w:szCs w:val="27"/>
        </w:rPr>
        <w:t>Dist</w:t>
      </w:r>
      <w:proofErr w:type="spellEnd"/>
      <w:r w:rsidRPr="00F41D00">
        <w:rPr>
          <w:rStyle w:val="bumpedfont15"/>
          <w:rFonts w:asciiTheme="minorHAnsi" w:hAnsiTheme="minorHAnsi"/>
          <w:sz w:val="27"/>
          <w:szCs w:val="27"/>
        </w:rPr>
        <w:t xml:space="preserve"> 2; Sen. Reagan, </w:t>
      </w:r>
      <w:proofErr w:type="spellStart"/>
      <w:r w:rsidRPr="00F41D00">
        <w:rPr>
          <w:rStyle w:val="bumpedfont15"/>
          <w:rFonts w:asciiTheme="minorHAnsi" w:hAnsiTheme="minorHAnsi"/>
          <w:sz w:val="27"/>
          <w:szCs w:val="27"/>
        </w:rPr>
        <w:t>Dist</w:t>
      </w:r>
      <w:proofErr w:type="spellEnd"/>
      <w:r w:rsidRPr="00F41D00">
        <w:rPr>
          <w:rStyle w:val="bumpedfont15"/>
          <w:rFonts w:asciiTheme="minorHAnsi" w:hAnsiTheme="minorHAnsi"/>
          <w:sz w:val="27"/>
          <w:szCs w:val="27"/>
        </w:rPr>
        <w:t xml:space="preserve"> 17; Sen. </w:t>
      </w:r>
      <w:proofErr w:type="spellStart"/>
      <w:r w:rsidRPr="00F41D00">
        <w:rPr>
          <w:rStyle w:val="bumpedfont15"/>
          <w:rFonts w:asciiTheme="minorHAnsi" w:hAnsiTheme="minorHAnsi"/>
          <w:sz w:val="27"/>
          <w:szCs w:val="27"/>
        </w:rPr>
        <w:t>Avard</w:t>
      </w:r>
      <w:proofErr w:type="spellEnd"/>
      <w:r w:rsidRPr="00F41D00">
        <w:rPr>
          <w:rStyle w:val="bumpedfont15"/>
          <w:rFonts w:asciiTheme="minorHAnsi" w:hAnsiTheme="minorHAnsi"/>
          <w:sz w:val="27"/>
          <w:szCs w:val="27"/>
        </w:rPr>
        <w:t xml:space="preserve">, </w:t>
      </w:r>
      <w:proofErr w:type="spellStart"/>
      <w:r w:rsidRPr="00F41D00">
        <w:rPr>
          <w:rStyle w:val="bumpedfont15"/>
          <w:rFonts w:asciiTheme="minorHAnsi" w:hAnsiTheme="minorHAnsi"/>
          <w:sz w:val="27"/>
          <w:szCs w:val="27"/>
        </w:rPr>
        <w:t>Dist</w:t>
      </w:r>
      <w:proofErr w:type="spellEnd"/>
      <w:r w:rsidRPr="00F41D00">
        <w:rPr>
          <w:rStyle w:val="bumpedfont15"/>
          <w:rFonts w:asciiTheme="minorHAnsi" w:hAnsiTheme="minorHAnsi"/>
          <w:sz w:val="27"/>
          <w:szCs w:val="27"/>
        </w:rPr>
        <w:t xml:space="preserve"> 12</w:t>
      </w:r>
    </w:p>
    <w:p w:rsidR="003D444B" w:rsidRPr="00F41D00" w:rsidRDefault="003D444B" w:rsidP="003D444B">
      <w:pPr>
        <w:pStyle w:val="s48"/>
        <w:spacing w:before="0" w:beforeAutospacing="0" w:after="90" w:afterAutospacing="0" w:line="324" w:lineRule="atLeast"/>
        <w:jc w:val="both"/>
        <w:rPr>
          <w:rFonts w:asciiTheme="minorHAnsi" w:hAnsiTheme="minorHAnsi"/>
          <w:sz w:val="27"/>
          <w:szCs w:val="27"/>
        </w:rPr>
      </w:pPr>
      <w:r w:rsidRPr="00F41D00">
        <w:rPr>
          <w:rStyle w:val="bumpedfont15"/>
          <w:rFonts w:asciiTheme="minorHAnsi" w:hAnsiTheme="minorHAnsi"/>
          <w:sz w:val="27"/>
          <w:szCs w:val="27"/>
        </w:rPr>
        <w:t>COMMITTEE: Education</w:t>
      </w:r>
    </w:p>
    <w:p w:rsidR="003D444B" w:rsidRPr="00F41D00" w:rsidRDefault="003D444B" w:rsidP="003D444B">
      <w:pPr>
        <w:pStyle w:val="s47"/>
        <w:spacing w:before="0" w:beforeAutospacing="0" w:after="90" w:afterAutospacing="0" w:line="324" w:lineRule="atLeast"/>
        <w:rPr>
          <w:rFonts w:asciiTheme="minorHAnsi" w:hAnsiTheme="minorHAnsi"/>
          <w:sz w:val="27"/>
          <w:szCs w:val="27"/>
        </w:rPr>
      </w:pPr>
      <w:r w:rsidRPr="00F41D00">
        <w:rPr>
          <w:rStyle w:val="bumpedfont15"/>
          <w:rFonts w:asciiTheme="minorHAnsi" w:hAnsiTheme="minorHAnsi"/>
          <w:sz w:val="27"/>
          <w:szCs w:val="27"/>
        </w:rPr>
        <w:t>ANALYSIS – This bill prohibits the state board of education from proposing rules that require a school district to comply with a federally mandated curriculum, method of instruction, or statewide assessment program which necessitates the expenditure of local revenues.  The bill also repeals a statute relating to rules which exceed state or federal minimum requirements.</w:t>
      </w:r>
    </w:p>
    <w:p w:rsidR="003D444B" w:rsidRPr="00F41D00" w:rsidRDefault="003D444B" w:rsidP="003D444B">
      <w:pPr>
        <w:pStyle w:val="s47"/>
        <w:spacing w:before="0" w:beforeAutospacing="0" w:after="90" w:afterAutospacing="0" w:line="324" w:lineRule="atLeast"/>
        <w:rPr>
          <w:rFonts w:asciiTheme="minorHAnsi" w:hAnsiTheme="minorHAnsi"/>
          <w:sz w:val="27"/>
          <w:szCs w:val="27"/>
        </w:rPr>
      </w:pPr>
      <w:r w:rsidRPr="00F41D00">
        <w:rPr>
          <w:rStyle w:val="bumpedfont15"/>
          <w:rFonts w:asciiTheme="minorHAnsi" w:hAnsiTheme="minorHAnsi"/>
          <w:sz w:val="27"/>
          <w:szCs w:val="27"/>
        </w:rPr>
        <w:t>- - - - - - - - - - - - - - - - - - - - - - - - - - - - - - - - - - - - - - - - - - - - - - - - - - - - - - - - - - - - - - - - - - - - - - - - - - - </w:t>
      </w:r>
    </w:p>
    <w:p w:rsidR="003D444B" w:rsidRPr="00F41D00" w:rsidRDefault="003D444B" w:rsidP="003D444B">
      <w:pPr>
        <w:pStyle w:val="s46"/>
        <w:spacing w:before="0" w:beforeAutospacing="0" w:after="90" w:afterAutospacing="0" w:line="324" w:lineRule="atLeast"/>
        <w:jc w:val="center"/>
        <w:rPr>
          <w:rFonts w:asciiTheme="minorHAnsi" w:hAnsiTheme="minorHAnsi"/>
          <w:sz w:val="27"/>
          <w:szCs w:val="27"/>
        </w:rPr>
      </w:pPr>
      <w:r w:rsidRPr="00F41D00">
        <w:rPr>
          <w:rStyle w:val="bumpedfont15"/>
          <w:rFonts w:asciiTheme="minorHAnsi" w:hAnsiTheme="minorHAnsi"/>
          <w:sz w:val="27"/>
          <w:szCs w:val="27"/>
        </w:rPr>
        <w:t>STATE OF NEW HAMPSHIRE </w:t>
      </w:r>
    </w:p>
    <w:p w:rsidR="003D444B" w:rsidRPr="00F41D00" w:rsidRDefault="003D444B" w:rsidP="003D444B">
      <w:pPr>
        <w:pStyle w:val="s46"/>
        <w:spacing w:before="0" w:beforeAutospacing="0" w:after="90" w:afterAutospacing="0" w:line="324" w:lineRule="atLeast"/>
        <w:jc w:val="center"/>
        <w:rPr>
          <w:rFonts w:asciiTheme="minorHAnsi" w:hAnsiTheme="minorHAnsi"/>
          <w:sz w:val="27"/>
          <w:szCs w:val="27"/>
        </w:rPr>
      </w:pPr>
      <w:r w:rsidRPr="00F41D00">
        <w:rPr>
          <w:rStyle w:val="bumpedfont15"/>
          <w:rFonts w:asciiTheme="minorHAnsi" w:hAnsiTheme="minorHAnsi"/>
          <w:i/>
          <w:iCs/>
          <w:sz w:val="27"/>
          <w:szCs w:val="27"/>
        </w:rPr>
        <w:t>In the Year of Our Lord Two Thousand Seventeen</w:t>
      </w:r>
    </w:p>
    <w:p w:rsidR="003D444B" w:rsidRPr="00F41D00" w:rsidRDefault="003D444B" w:rsidP="003D444B">
      <w:pPr>
        <w:pStyle w:val="s48"/>
        <w:spacing w:before="0" w:beforeAutospacing="0" w:after="90" w:afterAutospacing="0" w:line="324" w:lineRule="atLeast"/>
        <w:jc w:val="both"/>
        <w:rPr>
          <w:rFonts w:asciiTheme="minorHAnsi" w:hAnsiTheme="minorHAnsi"/>
          <w:sz w:val="27"/>
          <w:szCs w:val="27"/>
        </w:rPr>
      </w:pPr>
      <w:r w:rsidRPr="00F41D00">
        <w:rPr>
          <w:rStyle w:val="bumpedfont15"/>
          <w:rFonts w:asciiTheme="minorHAnsi" w:hAnsiTheme="minorHAnsi"/>
          <w:sz w:val="27"/>
          <w:szCs w:val="27"/>
        </w:rPr>
        <w:t>AN ACT relative to compliance with state and federal education mandates.</w:t>
      </w:r>
    </w:p>
    <w:p w:rsidR="003D444B" w:rsidRPr="00F41D00" w:rsidRDefault="003D444B" w:rsidP="003D444B">
      <w:pPr>
        <w:pStyle w:val="s46"/>
        <w:spacing w:before="0" w:beforeAutospacing="0" w:after="90" w:afterAutospacing="0" w:line="324" w:lineRule="atLeast"/>
        <w:jc w:val="center"/>
        <w:rPr>
          <w:rFonts w:asciiTheme="minorHAnsi" w:hAnsiTheme="minorHAnsi"/>
          <w:sz w:val="27"/>
          <w:szCs w:val="27"/>
        </w:rPr>
      </w:pPr>
      <w:r w:rsidRPr="00F41D00">
        <w:rPr>
          <w:rStyle w:val="bumpedfont15"/>
          <w:rFonts w:asciiTheme="minorHAnsi" w:hAnsiTheme="minorHAnsi"/>
          <w:i/>
          <w:iCs/>
          <w:sz w:val="27"/>
          <w:szCs w:val="27"/>
        </w:rPr>
        <w:t xml:space="preserve">Be it </w:t>
      </w:r>
      <w:proofErr w:type="gramStart"/>
      <w:r w:rsidRPr="00F41D00">
        <w:rPr>
          <w:rStyle w:val="bumpedfont15"/>
          <w:rFonts w:asciiTheme="minorHAnsi" w:hAnsiTheme="minorHAnsi"/>
          <w:i/>
          <w:iCs/>
          <w:sz w:val="27"/>
          <w:szCs w:val="27"/>
        </w:rPr>
        <w:t>Enacted</w:t>
      </w:r>
      <w:proofErr w:type="gramEnd"/>
      <w:r w:rsidRPr="00F41D00">
        <w:rPr>
          <w:rStyle w:val="bumpedfont15"/>
          <w:rFonts w:asciiTheme="minorHAnsi" w:hAnsiTheme="minorHAnsi"/>
          <w:i/>
          <w:iCs/>
          <w:sz w:val="27"/>
          <w:szCs w:val="27"/>
        </w:rPr>
        <w:t xml:space="preserve"> by the Senate and House of Representatives in General Court convened:</w:t>
      </w:r>
    </w:p>
    <w:p w:rsidR="003D444B" w:rsidRPr="00F41D00" w:rsidRDefault="003D444B" w:rsidP="003D444B">
      <w:pPr>
        <w:pStyle w:val="s47"/>
        <w:spacing w:before="0" w:beforeAutospacing="0" w:after="90" w:afterAutospacing="0" w:line="324" w:lineRule="atLeast"/>
        <w:rPr>
          <w:rFonts w:asciiTheme="minorHAnsi" w:hAnsiTheme="minorHAnsi"/>
          <w:sz w:val="27"/>
          <w:szCs w:val="27"/>
        </w:rPr>
      </w:pPr>
      <w:proofErr w:type="gramStart"/>
      <w:r w:rsidRPr="00F41D00">
        <w:rPr>
          <w:rStyle w:val="bumpedfont15"/>
          <w:rFonts w:asciiTheme="minorHAnsi" w:hAnsiTheme="minorHAnsi"/>
          <w:sz w:val="27"/>
          <w:szCs w:val="27"/>
        </w:rPr>
        <w:t>1  Compliance</w:t>
      </w:r>
      <w:proofErr w:type="gramEnd"/>
      <w:r w:rsidRPr="00F41D00">
        <w:rPr>
          <w:rStyle w:val="bumpedfont15"/>
          <w:rFonts w:asciiTheme="minorHAnsi" w:hAnsiTheme="minorHAnsi"/>
          <w:sz w:val="27"/>
          <w:szCs w:val="27"/>
        </w:rPr>
        <w:t xml:space="preserve"> With Federal Provisions.  Amend RSA 186:6 to read as follows:</w:t>
      </w:r>
    </w:p>
    <w:p w:rsidR="003D444B" w:rsidRPr="00F41D00" w:rsidRDefault="003D444B" w:rsidP="003D444B">
      <w:pPr>
        <w:pStyle w:val="s47"/>
        <w:spacing w:before="0" w:beforeAutospacing="0" w:after="90" w:afterAutospacing="0" w:line="324" w:lineRule="atLeast"/>
        <w:rPr>
          <w:rFonts w:asciiTheme="minorHAnsi" w:hAnsiTheme="minorHAnsi"/>
          <w:sz w:val="27"/>
          <w:szCs w:val="27"/>
        </w:rPr>
      </w:pPr>
      <w:proofErr w:type="gramStart"/>
      <w:r w:rsidRPr="00F41D00">
        <w:rPr>
          <w:rStyle w:val="bumpedfont15"/>
          <w:rFonts w:asciiTheme="minorHAnsi" w:hAnsiTheme="minorHAnsi"/>
          <w:sz w:val="27"/>
          <w:szCs w:val="27"/>
        </w:rPr>
        <w:t>186:6  Compliance</w:t>
      </w:r>
      <w:proofErr w:type="gramEnd"/>
      <w:r w:rsidRPr="00F41D00">
        <w:rPr>
          <w:rStyle w:val="bumpedfont15"/>
          <w:rFonts w:asciiTheme="minorHAnsi" w:hAnsiTheme="minorHAnsi"/>
          <w:sz w:val="27"/>
          <w:szCs w:val="27"/>
        </w:rPr>
        <w:t xml:space="preserve"> With Federal Provisions.  The state board may also make the regulations necessary to enable the state to comply with the provisions of any law of the United States intended to promote vocational or other education, to abolish illiteracy and Americanize immigrants, to equalize educational opportunities, to promote physical health and recreation, and to provide an adequate supply of trained teachers.  </w:t>
      </w:r>
      <w:r w:rsidRPr="00F41D00">
        <w:rPr>
          <w:rStyle w:val="bumpedfont15"/>
          <w:rFonts w:asciiTheme="minorHAnsi" w:hAnsiTheme="minorHAnsi"/>
          <w:b/>
          <w:bCs/>
          <w:i/>
          <w:iCs/>
          <w:sz w:val="27"/>
          <w:szCs w:val="27"/>
        </w:rPr>
        <w:t>The state board shall not propose rules that require a school district or school to expand or modify activities to implement a curriculum, method of instruction, or statewide assessment program that necessitates additional expenditures from local revenues.  The state board shall not propose a rule pursuant to RSA 541-A that exceeds the minimum requirements of state or federal law.  Proposed rules designed to implement federal law may exceed the minimum requirements of federal law only if, and to the extent that, state statute explicitly authorizes the state board to exceed the minimum requirements of federal law. </w:t>
      </w:r>
    </w:p>
    <w:p w:rsidR="003D444B" w:rsidRPr="00F41D00" w:rsidRDefault="003D444B" w:rsidP="003D444B">
      <w:pPr>
        <w:pStyle w:val="s48"/>
        <w:spacing w:before="0" w:beforeAutospacing="0" w:after="90" w:afterAutospacing="0" w:line="324" w:lineRule="atLeast"/>
        <w:jc w:val="both"/>
        <w:rPr>
          <w:rFonts w:asciiTheme="minorHAnsi" w:hAnsiTheme="minorHAnsi"/>
          <w:sz w:val="27"/>
          <w:szCs w:val="27"/>
        </w:rPr>
      </w:pPr>
      <w:proofErr w:type="gramStart"/>
      <w:r w:rsidRPr="00F41D00">
        <w:rPr>
          <w:rStyle w:val="bumpedfont15"/>
          <w:rFonts w:asciiTheme="minorHAnsi" w:hAnsiTheme="minorHAnsi"/>
          <w:sz w:val="27"/>
          <w:szCs w:val="27"/>
        </w:rPr>
        <w:t>2  Repeal</w:t>
      </w:r>
      <w:proofErr w:type="gramEnd"/>
      <w:r w:rsidRPr="00F41D00">
        <w:rPr>
          <w:rStyle w:val="bumpedfont15"/>
          <w:rFonts w:asciiTheme="minorHAnsi" w:hAnsiTheme="minorHAnsi"/>
          <w:sz w:val="27"/>
          <w:szCs w:val="27"/>
        </w:rPr>
        <w:t>.  RSA 186-C</w:t>
      </w:r>
      <w:proofErr w:type="gramStart"/>
      <w:r w:rsidRPr="00F41D00">
        <w:rPr>
          <w:rStyle w:val="bumpedfont15"/>
          <w:rFonts w:asciiTheme="minorHAnsi" w:hAnsiTheme="minorHAnsi"/>
          <w:sz w:val="27"/>
          <w:szCs w:val="27"/>
        </w:rPr>
        <w:t>:16</w:t>
      </w:r>
      <w:proofErr w:type="gramEnd"/>
      <w:r w:rsidRPr="00F41D00">
        <w:rPr>
          <w:rStyle w:val="bumpedfont15"/>
          <w:rFonts w:asciiTheme="minorHAnsi" w:hAnsiTheme="minorHAnsi"/>
          <w:sz w:val="27"/>
          <w:szCs w:val="27"/>
        </w:rPr>
        <w:t>-c, rules exceeding state or federal minimum requirements, is repealed.</w:t>
      </w:r>
    </w:p>
    <w:p w:rsidR="005C2D4E" w:rsidRPr="00F41D00" w:rsidRDefault="003D444B" w:rsidP="003D444B">
      <w:pPr>
        <w:rPr>
          <w:rFonts w:asciiTheme="minorHAnsi" w:hAnsiTheme="minorHAnsi"/>
        </w:rPr>
      </w:pPr>
      <w:proofErr w:type="gramStart"/>
      <w:r w:rsidRPr="00F41D00">
        <w:rPr>
          <w:rStyle w:val="bumpedfont15"/>
          <w:rFonts w:asciiTheme="minorHAnsi" w:hAnsiTheme="minorHAnsi"/>
          <w:sz w:val="27"/>
          <w:szCs w:val="27"/>
        </w:rPr>
        <w:t>3  Effective</w:t>
      </w:r>
      <w:proofErr w:type="gramEnd"/>
      <w:r w:rsidRPr="00F41D00">
        <w:rPr>
          <w:rStyle w:val="bumpedfont15"/>
          <w:rFonts w:asciiTheme="minorHAnsi" w:hAnsiTheme="minorHAnsi"/>
          <w:sz w:val="27"/>
          <w:szCs w:val="27"/>
        </w:rPr>
        <w:t xml:space="preserve"> Date.  This act shall take effect 60 days after its passage.</w:t>
      </w:r>
    </w:p>
    <w:sectPr w:rsidR="005C2D4E" w:rsidRPr="00F41D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44B"/>
    <w:rsid w:val="000260FB"/>
    <w:rsid w:val="002339DE"/>
    <w:rsid w:val="003D444B"/>
    <w:rsid w:val="00B11470"/>
    <w:rsid w:val="00E3791F"/>
    <w:rsid w:val="00F41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4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4">
    <w:name w:val="s4"/>
    <w:basedOn w:val="Normal"/>
    <w:uiPriority w:val="99"/>
    <w:rsid w:val="003D444B"/>
    <w:pPr>
      <w:spacing w:before="100" w:beforeAutospacing="1" w:after="100" w:afterAutospacing="1"/>
    </w:pPr>
  </w:style>
  <w:style w:type="paragraph" w:customStyle="1" w:styleId="s8">
    <w:name w:val="s8"/>
    <w:basedOn w:val="Normal"/>
    <w:uiPriority w:val="99"/>
    <w:rsid w:val="003D444B"/>
    <w:pPr>
      <w:spacing w:before="100" w:beforeAutospacing="1" w:after="100" w:afterAutospacing="1"/>
    </w:pPr>
  </w:style>
  <w:style w:type="paragraph" w:customStyle="1" w:styleId="s12">
    <w:name w:val="s12"/>
    <w:basedOn w:val="Normal"/>
    <w:uiPriority w:val="99"/>
    <w:rsid w:val="003D444B"/>
    <w:pPr>
      <w:spacing w:before="100" w:beforeAutospacing="1" w:after="100" w:afterAutospacing="1"/>
    </w:pPr>
  </w:style>
  <w:style w:type="paragraph" w:customStyle="1" w:styleId="s2">
    <w:name w:val="s2"/>
    <w:basedOn w:val="Normal"/>
    <w:uiPriority w:val="99"/>
    <w:rsid w:val="003D444B"/>
    <w:pPr>
      <w:spacing w:before="100" w:beforeAutospacing="1" w:after="100" w:afterAutospacing="1"/>
    </w:pPr>
  </w:style>
  <w:style w:type="paragraph" w:customStyle="1" w:styleId="s19">
    <w:name w:val="s19"/>
    <w:basedOn w:val="Normal"/>
    <w:uiPriority w:val="99"/>
    <w:rsid w:val="003D444B"/>
    <w:pPr>
      <w:spacing w:before="100" w:beforeAutospacing="1" w:after="100" w:afterAutospacing="1"/>
    </w:pPr>
  </w:style>
  <w:style w:type="paragraph" w:customStyle="1" w:styleId="s22">
    <w:name w:val="s22"/>
    <w:basedOn w:val="Normal"/>
    <w:uiPriority w:val="99"/>
    <w:rsid w:val="003D444B"/>
    <w:pPr>
      <w:spacing w:before="100" w:beforeAutospacing="1" w:after="100" w:afterAutospacing="1"/>
    </w:pPr>
  </w:style>
  <w:style w:type="paragraph" w:customStyle="1" w:styleId="s30">
    <w:name w:val="s30"/>
    <w:basedOn w:val="Normal"/>
    <w:uiPriority w:val="99"/>
    <w:rsid w:val="003D444B"/>
    <w:pPr>
      <w:spacing w:before="100" w:beforeAutospacing="1" w:after="100" w:afterAutospacing="1"/>
    </w:pPr>
  </w:style>
  <w:style w:type="paragraph" w:customStyle="1" w:styleId="s33">
    <w:name w:val="s33"/>
    <w:basedOn w:val="Normal"/>
    <w:uiPriority w:val="99"/>
    <w:rsid w:val="003D444B"/>
    <w:pPr>
      <w:spacing w:before="100" w:beforeAutospacing="1" w:after="100" w:afterAutospacing="1"/>
    </w:pPr>
  </w:style>
  <w:style w:type="paragraph" w:customStyle="1" w:styleId="s37">
    <w:name w:val="s37"/>
    <w:basedOn w:val="Normal"/>
    <w:uiPriority w:val="99"/>
    <w:rsid w:val="003D444B"/>
    <w:pPr>
      <w:spacing w:before="100" w:beforeAutospacing="1" w:after="100" w:afterAutospacing="1"/>
    </w:pPr>
  </w:style>
  <w:style w:type="paragraph" w:customStyle="1" w:styleId="s42">
    <w:name w:val="s42"/>
    <w:basedOn w:val="Normal"/>
    <w:uiPriority w:val="99"/>
    <w:rsid w:val="003D444B"/>
    <w:pPr>
      <w:spacing w:before="100" w:beforeAutospacing="1" w:after="100" w:afterAutospacing="1"/>
    </w:pPr>
  </w:style>
  <w:style w:type="paragraph" w:customStyle="1" w:styleId="s44">
    <w:name w:val="s44"/>
    <w:basedOn w:val="Normal"/>
    <w:uiPriority w:val="99"/>
    <w:rsid w:val="003D444B"/>
    <w:pPr>
      <w:spacing w:before="100" w:beforeAutospacing="1" w:after="100" w:afterAutospacing="1"/>
    </w:pPr>
  </w:style>
  <w:style w:type="paragraph" w:customStyle="1" w:styleId="s45">
    <w:name w:val="s45"/>
    <w:basedOn w:val="Normal"/>
    <w:uiPriority w:val="99"/>
    <w:rsid w:val="003D444B"/>
    <w:pPr>
      <w:spacing w:before="100" w:beforeAutospacing="1" w:after="100" w:afterAutospacing="1"/>
    </w:pPr>
  </w:style>
  <w:style w:type="paragraph" w:customStyle="1" w:styleId="s46">
    <w:name w:val="s46"/>
    <w:basedOn w:val="Normal"/>
    <w:uiPriority w:val="99"/>
    <w:rsid w:val="003D444B"/>
    <w:pPr>
      <w:spacing w:before="100" w:beforeAutospacing="1" w:after="100" w:afterAutospacing="1"/>
    </w:pPr>
  </w:style>
  <w:style w:type="paragraph" w:customStyle="1" w:styleId="s47">
    <w:name w:val="s47"/>
    <w:basedOn w:val="Normal"/>
    <w:uiPriority w:val="99"/>
    <w:rsid w:val="003D444B"/>
    <w:pPr>
      <w:spacing w:before="100" w:beforeAutospacing="1" w:after="100" w:afterAutospacing="1"/>
    </w:pPr>
  </w:style>
  <w:style w:type="paragraph" w:customStyle="1" w:styleId="s48">
    <w:name w:val="s48"/>
    <w:basedOn w:val="Normal"/>
    <w:uiPriority w:val="99"/>
    <w:rsid w:val="003D444B"/>
    <w:pPr>
      <w:spacing w:before="100" w:beforeAutospacing="1" w:after="100" w:afterAutospacing="1"/>
    </w:pPr>
  </w:style>
  <w:style w:type="character" w:customStyle="1" w:styleId="bumpedfont15">
    <w:name w:val="bumpedfont15"/>
    <w:basedOn w:val="DefaultParagraphFont"/>
    <w:rsid w:val="003D444B"/>
  </w:style>
  <w:style w:type="character" w:customStyle="1" w:styleId="s26">
    <w:name w:val="s26"/>
    <w:basedOn w:val="DefaultParagraphFont"/>
    <w:rsid w:val="003D444B"/>
  </w:style>
  <w:style w:type="character" w:customStyle="1" w:styleId="s36">
    <w:name w:val="s36"/>
    <w:basedOn w:val="DefaultParagraphFont"/>
    <w:rsid w:val="003D44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4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4">
    <w:name w:val="s4"/>
    <w:basedOn w:val="Normal"/>
    <w:uiPriority w:val="99"/>
    <w:rsid w:val="003D444B"/>
    <w:pPr>
      <w:spacing w:before="100" w:beforeAutospacing="1" w:after="100" w:afterAutospacing="1"/>
    </w:pPr>
  </w:style>
  <w:style w:type="paragraph" w:customStyle="1" w:styleId="s8">
    <w:name w:val="s8"/>
    <w:basedOn w:val="Normal"/>
    <w:uiPriority w:val="99"/>
    <w:rsid w:val="003D444B"/>
    <w:pPr>
      <w:spacing w:before="100" w:beforeAutospacing="1" w:after="100" w:afterAutospacing="1"/>
    </w:pPr>
  </w:style>
  <w:style w:type="paragraph" w:customStyle="1" w:styleId="s12">
    <w:name w:val="s12"/>
    <w:basedOn w:val="Normal"/>
    <w:uiPriority w:val="99"/>
    <w:rsid w:val="003D444B"/>
    <w:pPr>
      <w:spacing w:before="100" w:beforeAutospacing="1" w:after="100" w:afterAutospacing="1"/>
    </w:pPr>
  </w:style>
  <w:style w:type="paragraph" w:customStyle="1" w:styleId="s2">
    <w:name w:val="s2"/>
    <w:basedOn w:val="Normal"/>
    <w:uiPriority w:val="99"/>
    <w:rsid w:val="003D444B"/>
    <w:pPr>
      <w:spacing w:before="100" w:beforeAutospacing="1" w:after="100" w:afterAutospacing="1"/>
    </w:pPr>
  </w:style>
  <w:style w:type="paragraph" w:customStyle="1" w:styleId="s19">
    <w:name w:val="s19"/>
    <w:basedOn w:val="Normal"/>
    <w:uiPriority w:val="99"/>
    <w:rsid w:val="003D444B"/>
    <w:pPr>
      <w:spacing w:before="100" w:beforeAutospacing="1" w:after="100" w:afterAutospacing="1"/>
    </w:pPr>
  </w:style>
  <w:style w:type="paragraph" w:customStyle="1" w:styleId="s22">
    <w:name w:val="s22"/>
    <w:basedOn w:val="Normal"/>
    <w:uiPriority w:val="99"/>
    <w:rsid w:val="003D444B"/>
    <w:pPr>
      <w:spacing w:before="100" w:beforeAutospacing="1" w:after="100" w:afterAutospacing="1"/>
    </w:pPr>
  </w:style>
  <w:style w:type="paragraph" w:customStyle="1" w:styleId="s30">
    <w:name w:val="s30"/>
    <w:basedOn w:val="Normal"/>
    <w:uiPriority w:val="99"/>
    <w:rsid w:val="003D444B"/>
    <w:pPr>
      <w:spacing w:before="100" w:beforeAutospacing="1" w:after="100" w:afterAutospacing="1"/>
    </w:pPr>
  </w:style>
  <w:style w:type="paragraph" w:customStyle="1" w:styleId="s33">
    <w:name w:val="s33"/>
    <w:basedOn w:val="Normal"/>
    <w:uiPriority w:val="99"/>
    <w:rsid w:val="003D444B"/>
    <w:pPr>
      <w:spacing w:before="100" w:beforeAutospacing="1" w:after="100" w:afterAutospacing="1"/>
    </w:pPr>
  </w:style>
  <w:style w:type="paragraph" w:customStyle="1" w:styleId="s37">
    <w:name w:val="s37"/>
    <w:basedOn w:val="Normal"/>
    <w:uiPriority w:val="99"/>
    <w:rsid w:val="003D444B"/>
    <w:pPr>
      <w:spacing w:before="100" w:beforeAutospacing="1" w:after="100" w:afterAutospacing="1"/>
    </w:pPr>
  </w:style>
  <w:style w:type="paragraph" w:customStyle="1" w:styleId="s42">
    <w:name w:val="s42"/>
    <w:basedOn w:val="Normal"/>
    <w:uiPriority w:val="99"/>
    <w:rsid w:val="003D444B"/>
    <w:pPr>
      <w:spacing w:before="100" w:beforeAutospacing="1" w:after="100" w:afterAutospacing="1"/>
    </w:pPr>
  </w:style>
  <w:style w:type="paragraph" w:customStyle="1" w:styleId="s44">
    <w:name w:val="s44"/>
    <w:basedOn w:val="Normal"/>
    <w:uiPriority w:val="99"/>
    <w:rsid w:val="003D444B"/>
    <w:pPr>
      <w:spacing w:before="100" w:beforeAutospacing="1" w:after="100" w:afterAutospacing="1"/>
    </w:pPr>
  </w:style>
  <w:style w:type="paragraph" w:customStyle="1" w:styleId="s45">
    <w:name w:val="s45"/>
    <w:basedOn w:val="Normal"/>
    <w:uiPriority w:val="99"/>
    <w:rsid w:val="003D444B"/>
    <w:pPr>
      <w:spacing w:before="100" w:beforeAutospacing="1" w:after="100" w:afterAutospacing="1"/>
    </w:pPr>
  </w:style>
  <w:style w:type="paragraph" w:customStyle="1" w:styleId="s46">
    <w:name w:val="s46"/>
    <w:basedOn w:val="Normal"/>
    <w:uiPriority w:val="99"/>
    <w:rsid w:val="003D444B"/>
    <w:pPr>
      <w:spacing w:before="100" w:beforeAutospacing="1" w:after="100" w:afterAutospacing="1"/>
    </w:pPr>
  </w:style>
  <w:style w:type="paragraph" w:customStyle="1" w:styleId="s47">
    <w:name w:val="s47"/>
    <w:basedOn w:val="Normal"/>
    <w:uiPriority w:val="99"/>
    <w:rsid w:val="003D444B"/>
    <w:pPr>
      <w:spacing w:before="100" w:beforeAutospacing="1" w:after="100" w:afterAutospacing="1"/>
    </w:pPr>
  </w:style>
  <w:style w:type="paragraph" w:customStyle="1" w:styleId="s48">
    <w:name w:val="s48"/>
    <w:basedOn w:val="Normal"/>
    <w:uiPriority w:val="99"/>
    <w:rsid w:val="003D444B"/>
    <w:pPr>
      <w:spacing w:before="100" w:beforeAutospacing="1" w:after="100" w:afterAutospacing="1"/>
    </w:pPr>
  </w:style>
  <w:style w:type="character" w:customStyle="1" w:styleId="bumpedfont15">
    <w:name w:val="bumpedfont15"/>
    <w:basedOn w:val="DefaultParagraphFont"/>
    <w:rsid w:val="003D444B"/>
  </w:style>
  <w:style w:type="character" w:customStyle="1" w:styleId="s26">
    <w:name w:val="s26"/>
    <w:basedOn w:val="DefaultParagraphFont"/>
    <w:rsid w:val="003D444B"/>
  </w:style>
  <w:style w:type="character" w:customStyle="1" w:styleId="s36">
    <w:name w:val="s36"/>
    <w:basedOn w:val="DefaultParagraphFont"/>
    <w:rsid w:val="003D44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70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siness.nh.gov/nhgovernor/comments.asp" TargetMode="External"/><Relationship Id="rId3" Type="http://schemas.openxmlformats.org/officeDocument/2006/relationships/settings" Target="settings.xml"/><Relationship Id="rId7" Type="http://schemas.openxmlformats.org/officeDocument/2006/relationships/hyperlink" Target="mailto:Frank.Edelblut@doe.nh.gov"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hawn.jasper@leg.state.nh.us" TargetMode="External"/><Relationship Id="rId11" Type="http://schemas.openxmlformats.org/officeDocument/2006/relationships/theme" Target="theme/theme1.xml"/><Relationship Id="rId5" Type="http://schemas.openxmlformats.org/officeDocument/2006/relationships/hyperlink" Target="http://www.gencourt.state.nh.us/house/members/housemembers.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bsdunham1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5</Pages>
  <Words>1646</Words>
  <Characters>9383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State of New Hampshire</Company>
  <LinksUpToDate>false</LinksUpToDate>
  <CharactersWithSpaces>11007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Collins, Mikayla</dc:creator>
  <cp:lastModifiedBy>Collins, Mikayla</cp:lastModifiedBy>
  <cp:revision>4</cp:revision>
  <cp:lastPrinted>2017-02-28T18:19:00Z</cp:lastPrinted>
  <dcterms:created xsi:type="dcterms:W3CDTF">2017-02-28T17:00:00Z</dcterms:created>
  <dcterms:modified xsi:type="dcterms:W3CDTF">2017-02-28T18:20:00Z</dcterms:modified>
</cp:coreProperties>
</file>